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59" w:rsidRDefault="00390059" w:rsidP="00390059">
      <w:pPr>
        <w:jc w:val="center"/>
        <w:rPr>
          <w:sz w:val="28"/>
        </w:rPr>
      </w:pPr>
      <w:r w:rsidRPr="00390059">
        <w:rPr>
          <w:b/>
          <w:sz w:val="28"/>
        </w:rPr>
        <w:t>Алексей Александрович Шахматов</w:t>
      </w:r>
      <w:r>
        <w:rPr>
          <w:b/>
          <w:sz w:val="28"/>
        </w:rPr>
        <w:br/>
      </w:r>
      <w:r>
        <w:rPr>
          <w:sz w:val="28"/>
        </w:rPr>
        <w:t>(</w:t>
      </w:r>
      <w:r w:rsidRPr="00390059">
        <w:rPr>
          <w:sz w:val="28"/>
        </w:rPr>
        <w:t>1864</w:t>
      </w:r>
      <w:r>
        <w:rPr>
          <w:sz w:val="28"/>
        </w:rPr>
        <w:t>-</w:t>
      </w:r>
      <w:r w:rsidRPr="00390059">
        <w:rPr>
          <w:sz w:val="28"/>
        </w:rPr>
        <w:t xml:space="preserve"> 1920</w:t>
      </w:r>
      <w:r>
        <w:rPr>
          <w:sz w:val="28"/>
        </w:rPr>
        <w:t>)</w:t>
      </w:r>
    </w:p>
    <w:p w:rsidR="00390059" w:rsidRDefault="00390059" w:rsidP="00390059">
      <w:pPr>
        <w:jc w:val="center"/>
        <w:rPr>
          <w:sz w:val="28"/>
        </w:rPr>
      </w:pPr>
      <w:r w:rsidRPr="00390059">
        <w:rPr>
          <w:sz w:val="28"/>
        </w:rPr>
        <w:t>—</w:t>
      </w:r>
      <w:r>
        <w:rPr>
          <w:b/>
          <w:sz w:val="28"/>
        </w:rPr>
        <w:t xml:space="preserve"> </w:t>
      </w:r>
      <w:r w:rsidR="008437FA">
        <w:rPr>
          <w:b/>
          <w:sz w:val="28"/>
        </w:rPr>
        <w:t xml:space="preserve">значимая фигура - </w:t>
      </w:r>
      <w:r w:rsidRPr="00390059">
        <w:rPr>
          <w:sz w:val="28"/>
        </w:rPr>
        <w:t>русский филолог, лингвист и историк, основоположник исторического изучения русского языка, древнерусского летописания и литературы</w:t>
      </w:r>
      <w:r>
        <w:rPr>
          <w:sz w:val="28"/>
        </w:rPr>
        <w:t>.</w:t>
      </w:r>
    </w:p>
    <w:p w:rsidR="00F725AD" w:rsidRDefault="00F725AD" w:rsidP="005E71C4">
      <w:pPr>
        <w:ind w:left="-851" w:firstLine="709"/>
        <w:rPr>
          <w:b/>
          <w:sz w:val="28"/>
        </w:rPr>
      </w:pPr>
      <w:r w:rsidRPr="00F725AD">
        <w:rPr>
          <w:sz w:val="28"/>
        </w:rPr>
        <w:t xml:space="preserve">Родился в дворянской семье. </w:t>
      </w:r>
      <w:r>
        <w:rPr>
          <w:sz w:val="28"/>
        </w:rPr>
        <w:t>Окончил</w:t>
      </w:r>
      <w:r w:rsidRPr="00F725AD">
        <w:rPr>
          <w:sz w:val="28"/>
        </w:rPr>
        <w:t xml:space="preserve"> гимназию с серебряной медалью, поступил на историко-филологический факультет Московского университета.</w:t>
      </w:r>
      <w:r w:rsidR="00B14785">
        <w:rPr>
          <w:sz w:val="28"/>
        </w:rPr>
        <w:br/>
      </w:r>
      <w:r w:rsidRPr="00F725AD">
        <w:rPr>
          <w:sz w:val="28"/>
        </w:rPr>
        <w:t xml:space="preserve"> В</w:t>
      </w:r>
      <w:r w:rsidRPr="00563F12">
        <w:rPr>
          <w:b/>
          <w:sz w:val="28"/>
        </w:rPr>
        <w:t xml:space="preserve"> 1884</w:t>
      </w:r>
      <w:r w:rsidRPr="00F725AD">
        <w:rPr>
          <w:sz w:val="28"/>
        </w:rPr>
        <w:t xml:space="preserve"> году в </w:t>
      </w:r>
      <w:r w:rsidRPr="00563F12">
        <w:rPr>
          <w:b/>
          <w:sz w:val="28"/>
        </w:rPr>
        <w:t>«Исследованиях по русскому языку»</w:t>
      </w:r>
      <w:r w:rsidRPr="00F725AD">
        <w:rPr>
          <w:sz w:val="28"/>
        </w:rPr>
        <w:t xml:space="preserve"> опубликована первая его статья </w:t>
      </w:r>
      <w:r w:rsidRPr="00563F12">
        <w:rPr>
          <w:b/>
          <w:sz w:val="28"/>
        </w:rPr>
        <w:t xml:space="preserve">«Исследования о языке новгородских грамот XIII и XIV </w:t>
      </w:r>
      <w:proofErr w:type="spellStart"/>
      <w:proofErr w:type="gramStart"/>
      <w:r w:rsidRPr="00563F12">
        <w:rPr>
          <w:b/>
          <w:sz w:val="28"/>
        </w:rPr>
        <w:t>вв</w:t>
      </w:r>
      <w:proofErr w:type="spellEnd"/>
      <w:proofErr w:type="gramEnd"/>
      <w:r w:rsidRPr="00563F12">
        <w:rPr>
          <w:b/>
          <w:sz w:val="28"/>
        </w:rPr>
        <w:t>».</w:t>
      </w:r>
    </w:p>
    <w:p w:rsidR="00624B1D" w:rsidRPr="00F725AD" w:rsidRDefault="00624B1D" w:rsidP="005E71C4">
      <w:pPr>
        <w:ind w:left="-851" w:firstLine="709"/>
        <w:rPr>
          <w:sz w:val="28"/>
        </w:rPr>
      </w:pPr>
      <w:r w:rsidRPr="00624B1D">
        <w:rPr>
          <w:sz w:val="28"/>
        </w:rPr>
        <w:t xml:space="preserve">Первые научные разработки — в области диалектологии. Совершил две экспедиции в середине 1880-х гг. — в Архангельскую и </w:t>
      </w:r>
      <w:proofErr w:type="spellStart"/>
      <w:r w:rsidRPr="00624B1D">
        <w:rPr>
          <w:sz w:val="28"/>
        </w:rPr>
        <w:t>Олонецкую</w:t>
      </w:r>
      <w:proofErr w:type="spellEnd"/>
      <w:r w:rsidRPr="00624B1D">
        <w:rPr>
          <w:sz w:val="28"/>
        </w:rPr>
        <w:t xml:space="preserve"> губернии.</w:t>
      </w:r>
    </w:p>
    <w:p w:rsidR="00F725AD" w:rsidRPr="00F725AD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t xml:space="preserve">Ученик Ф. Ф. Фортунатова. </w:t>
      </w:r>
      <w:r w:rsidR="00B42083">
        <w:rPr>
          <w:sz w:val="28"/>
        </w:rPr>
        <w:br/>
      </w:r>
      <w:r w:rsidRPr="003E6715">
        <w:rPr>
          <w:b/>
          <w:sz w:val="28"/>
        </w:rPr>
        <w:t>Впервые замечен</w:t>
      </w:r>
      <w:r w:rsidRPr="00F725AD">
        <w:rPr>
          <w:sz w:val="28"/>
        </w:rPr>
        <w:t xml:space="preserve"> в серьёзных научных кругах после </w:t>
      </w:r>
      <w:r w:rsidRPr="003E6715">
        <w:rPr>
          <w:b/>
          <w:sz w:val="28"/>
        </w:rPr>
        <w:t>выступления во время защиты А. И. Соболевским его магистерской диссертации</w:t>
      </w:r>
      <w:r w:rsidRPr="00F725AD">
        <w:rPr>
          <w:sz w:val="28"/>
        </w:rPr>
        <w:t xml:space="preserve"> — о </w:t>
      </w:r>
      <w:r w:rsidRPr="00B42083">
        <w:rPr>
          <w:b/>
          <w:sz w:val="28"/>
        </w:rPr>
        <w:t>системе фонем праславянского языка</w:t>
      </w:r>
      <w:r w:rsidRPr="00F725AD">
        <w:rPr>
          <w:sz w:val="28"/>
        </w:rPr>
        <w:t>.</w:t>
      </w:r>
      <w:r w:rsidR="00B42083">
        <w:rPr>
          <w:sz w:val="28"/>
        </w:rPr>
        <w:br/>
      </w:r>
      <w:r w:rsidRPr="00F725AD">
        <w:rPr>
          <w:sz w:val="28"/>
        </w:rPr>
        <w:t xml:space="preserve">Шахматов </w:t>
      </w:r>
      <w:r w:rsidRPr="00B42083">
        <w:rPr>
          <w:b/>
          <w:sz w:val="28"/>
        </w:rPr>
        <w:t>выступил с убедительной критикой</w:t>
      </w:r>
      <w:r w:rsidRPr="00F725AD">
        <w:rPr>
          <w:sz w:val="28"/>
        </w:rPr>
        <w:t xml:space="preserve"> некоторых важных положений доклада</w:t>
      </w:r>
      <w:r w:rsidR="00B42083">
        <w:rPr>
          <w:sz w:val="28"/>
        </w:rPr>
        <w:t xml:space="preserve">. </w:t>
      </w:r>
      <w:r w:rsidR="00624B1D">
        <w:rPr>
          <w:sz w:val="28"/>
        </w:rPr>
        <w:t>После этого  их н</w:t>
      </w:r>
      <w:r w:rsidRPr="00B42083">
        <w:rPr>
          <w:b/>
          <w:sz w:val="28"/>
        </w:rPr>
        <w:t>апряжённые отношения</w:t>
      </w:r>
      <w:r w:rsidR="00624B1D">
        <w:rPr>
          <w:b/>
          <w:sz w:val="28"/>
        </w:rPr>
        <w:t xml:space="preserve"> </w:t>
      </w:r>
      <w:r w:rsidR="00624B1D">
        <w:rPr>
          <w:sz w:val="28"/>
        </w:rPr>
        <w:t xml:space="preserve">сохранились </w:t>
      </w:r>
      <w:r w:rsidRPr="00F725AD">
        <w:rPr>
          <w:sz w:val="28"/>
        </w:rPr>
        <w:t>до конца жизни Шахматова.</w:t>
      </w:r>
      <w:r w:rsidR="00225A11" w:rsidRPr="00225A11">
        <w:t xml:space="preserve"> </w:t>
      </w:r>
      <w:r w:rsidR="00624B1D">
        <w:rPr>
          <w:sz w:val="28"/>
        </w:rPr>
        <w:t>С</w:t>
      </w:r>
      <w:r w:rsidR="00225A11" w:rsidRPr="00225A11">
        <w:rPr>
          <w:sz w:val="28"/>
        </w:rPr>
        <w:t>пустя двенадцать лет</w:t>
      </w:r>
      <w:r w:rsidR="00022AA1">
        <w:rPr>
          <w:sz w:val="28"/>
        </w:rPr>
        <w:t>,</w:t>
      </w:r>
      <w:r w:rsidR="00225A11" w:rsidRPr="00225A11">
        <w:rPr>
          <w:sz w:val="28"/>
        </w:rPr>
        <w:t xml:space="preserve"> Соболевский в крайне “неспокойной рецензии” весьма </w:t>
      </w:r>
      <w:r w:rsidR="00225A11" w:rsidRPr="00225A11">
        <w:rPr>
          <w:b/>
          <w:sz w:val="28"/>
        </w:rPr>
        <w:t>критически отозвался о диссертации Шахматова</w:t>
      </w:r>
      <w:r w:rsidR="00225A11" w:rsidRPr="00225A11">
        <w:rPr>
          <w:sz w:val="28"/>
        </w:rPr>
        <w:t>.</w:t>
      </w:r>
      <w:r w:rsidR="0099786A">
        <w:rPr>
          <w:sz w:val="28"/>
        </w:rPr>
        <w:br/>
        <w:t xml:space="preserve">Несмотря на это в </w:t>
      </w:r>
      <w:r w:rsidR="00AA0185">
        <w:rPr>
          <w:sz w:val="28"/>
        </w:rPr>
        <w:t xml:space="preserve"> </w:t>
      </w:r>
      <w:r w:rsidR="00AA0185" w:rsidRPr="00AA0185">
        <w:rPr>
          <w:sz w:val="28"/>
        </w:rPr>
        <w:t xml:space="preserve">1900 году Шахматов организовал настоящую кампанию по </w:t>
      </w:r>
      <w:r w:rsidR="00AA0185" w:rsidRPr="0099786A">
        <w:rPr>
          <w:b/>
          <w:sz w:val="28"/>
        </w:rPr>
        <w:t>избранию своего постоянного оппонента в академики</w:t>
      </w:r>
      <w:r w:rsidR="00AA0185" w:rsidRPr="00AA0185">
        <w:rPr>
          <w:sz w:val="28"/>
        </w:rPr>
        <w:t xml:space="preserve">. Коллеги сопротивлялись </w:t>
      </w:r>
      <w:r w:rsidR="00AA0185">
        <w:rPr>
          <w:sz w:val="28"/>
        </w:rPr>
        <w:t>(</w:t>
      </w:r>
      <w:r w:rsidR="00E159AB">
        <w:rPr>
          <w:sz w:val="28"/>
        </w:rPr>
        <w:t>опасались задиристого характера</w:t>
      </w:r>
      <w:r w:rsidR="00AA0185">
        <w:rPr>
          <w:sz w:val="28"/>
        </w:rPr>
        <w:t>)</w:t>
      </w:r>
      <w:r w:rsidR="00E159AB">
        <w:rPr>
          <w:sz w:val="28"/>
        </w:rPr>
        <w:t xml:space="preserve"> </w:t>
      </w:r>
      <w:r w:rsidR="00AA0185" w:rsidRPr="00AA0185">
        <w:rPr>
          <w:sz w:val="28"/>
        </w:rPr>
        <w:t xml:space="preserve">профессора Соболевского. Шахматов </w:t>
      </w:r>
      <w:r w:rsidR="00AA0185">
        <w:rPr>
          <w:sz w:val="28"/>
        </w:rPr>
        <w:t xml:space="preserve"> </w:t>
      </w:r>
      <w:r w:rsidR="00AA0185" w:rsidRPr="00AA0185">
        <w:rPr>
          <w:sz w:val="28"/>
        </w:rPr>
        <w:t>считал</w:t>
      </w:r>
      <w:r w:rsidR="00AA0185">
        <w:rPr>
          <w:sz w:val="28"/>
        </w:rPr>
        <w:t xml:space="preserve"> -</w:t>
      </w:r>
      <w:r w:rsidR="00AA0185" w:rsidRPr="00AA0185">
        <w:rPr>
          <w:sz w:val="28"/>
        </w:rPr>
        <w:t xml:space="preserve"> утишит его нрав</w:t>
      </w:r>
      <w:r w:rsidR="00AA0185">
        <w:rPr>
          <w:sz w:val="28"/>
        </w:rPr>
        <w:t>.</w:t>
      </w:r>
    </w:p>
    <w:p w:rsidR="00F725AD" w:rsidRPr="00F725AD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t xml:space="preserve">В </w:t>
      </w:r>
      <w:r w:rsidRPr="001E216B">
        <w:rPr>
          <w:b/>
          <w:sz w:val="28"/>
        </w:rPr>
        <w:t>1887 защитил диссертацию</w:t>
      </w:r>
      <w:r w:rsidRPr="00F725AD">
        <w:rPr>
          <w:sz w:val="28"/>
        </w:rPr>
        <w:t xml:space="preserve"> на тему «О долготе и ударении в общеславянском языке», после окончания университета остался при нём</w:t>
      </w:r>
      <w:r w:rsidR="00D80D84">
        <w:rPr>
          <w:sz w:val="28"/>
        </w:rPr>
        <w:t xml:space="preserve"> и к 1890 стал приват-доцентом.</w:t>
      </w:r>
    </w:p>
    <w:p w:rsidR="00F725AD" w:rsidRPr="00F725AD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t xml:space="preserve">В 1890 году Алексей Александрович начал читать </w:t>
      </w:r>
      <w:r w:rsidRPr="00697B05">
        <w:rPr>
          <w:b/>
          <w:sz w:val="28"/>
        </w:rPr>
        <w:t>курс истории русского языка в Московском университете.</w:t>
      </w:r>
      <w:r w:rsidRPr="00F725AD">
        <w:rPr>
          <w:sz w:val="28"/>
        </w:rPr>
        <w:t xml:space="preserve"> </w:t>
      </w:r>
      <w:r w:rsidR="00034AA8">
        <w:rPr>
          <w:sz w:val="28"/>
        </w:rPr>
        <w:t>Е</w:t>
      </w:r>
      <w:r w:rsidRPr="00F725AD">
        <w:rPr>
          <w:sz w:val="28"/>
        </w:rPr>
        <w:t xml:space="preserve">два приступив к преподавательской деятельности, А. А. Шахматов </w:t>
      </w:r>
      <w:r w:rsidRPr="00697B05">
        <w:rPr>
          <w:b/>
          <w:sz w:val="28"/>
        </w:rPr>
        <w:t xml:space="preserve">принял неожиданное </w:t>
      </w:r>
      <w:r w:rsidR="00697B05" w:rsidRPr="00697B05">
        <w:rPr>
          <w:b/>
          <w:sz w:val="28"/>
        </w:rPr>
        <w:t>решение</w:t>
      </w:r>
      <w:r w:rsidR="00697B05">
        <w:rPr>
          <w:sz w:val="28"/>
        </w:rPr>
        <w:t>. Он</w:t>
      </w:r>
      <w:r w:rsidR="00697B05" w:rsidRPr="00697B05">
        <w:rPr>
          <w:sz w:val="28"/>
        </w:rPr>
        <w:t xml:space="preserve"> долго </w:t>
      </w:r>
      <w:r w:rsidR="00697B05" w:rsidRPr="00697B05">
        <w:rPr>
          <w:b/>
          <w:sz w:val="28"/>
        </w:rPr>
        <w:t xml:space="preserve">выбирал между служением науке и дворянским долгом </w:t>
      </w:r>
      <w:r w:rsidR="00697B05" w:rsidRPr="00697B05">
        <w:rPr>
          <w:sz w:val="28"/>
        </w:rPr>
        <w:t xml:space="preserve">и, прервав работу над диссертацией, пошел служить </w:t>
      </w:r>
      <w:r w:rsidR="00697B05" w:rsidRPr="00697B05">
        <w:rPr>
          <w:b/>
          <w:sz w:val="28"/>
        </w:rPr>
        <w:t>земским начальником в Саратовской губернии</w:t>
      </w:r>
      <w:r w:rsidR="00697B05">
        <w:rPr>
          <w:b/>
          <w:sz w:val="28"/>
        </w:rPr>
        <w:t>.</w:t>
      </w:r>
    </w:p>
    <w:p w:rsidR="00F725AD" w:rsidRPr="00F725AD" w:rsidRDefault="0073500D" w:rsidP="005E71C4">
      <w:pPr>
        <w:ind w:left="-851" w:firstLine="709"/>
        <w:rPr>
          <w:sz w:val="28"/>
        </w:rPr>
      </w:pPr>
      <w:r>
        <w:rPr>
          <w:sz w:val="28"/>
        </w:rPr>
        <w:t xml:space="preserve">Уже в </w:t>
      </w:r>
      <w:r w:rsidR="00034AA8">
        <w:rPr>
          <w:sz w:val="28"/>
        </w:rPr>
        <w:t xml:space="preserve"> </w:t>
      </w:r>
      <w:r w:rsidR="00F725AD" w:rsidRPr="00F725AD">
        <w:rPr>
          <w:sz w:val="28"/>
        </w:rPr>
        <w:t xml:space="preserve">1892 году А. А. Шахматов </w:t>
      </w:r>
      <w:r w:rsidR="00F725AD" w:rsidRPr="0054587A">
        <w:rPr>
          <w:b/>
          <w:sz w:val="28"/>
        </w:rPr>
        <w:t xml:space="preserve">возобновил работу </w:t>
      </w:r>
      <w:r w:rsidR="00F725AD" w:rsidRPr="00F725AD">
        <w:rPr>
          <w:sz w:val="28"/>
        </w:rPr>
        <w:t xml:space="preserve">над магистерской диссертацией, а в 1893 году принял звание адъюнкта Академии </w:t>
      </w:r>
      <w:r w:rsidR="00BD2521">
        <w:rPr>
          <w:sz w:val="28"/>
        </w:rPr>
        <w:t xml:space="preserve">наук </w:t>
      </w:r>
      <w:r w:rsidR="00F725AD" w:rsidRPr="00F725AD">
        <w:rPr>
          <w:sz w:val="28"/>
        </w:rPr>
        <w:t xml:space="preserve">и </w:t>
      </w:r>
      <w:r w:rsidR="00F725AD" w:rsidRPr="0054587A">
        <w:rPr>
          <w:b/>
          <w:sz w:val="28"/>
        </w:rPr>
        <w:t>вернул</w:t>
      </w:r>
      <w:r w:rsidRPr="0054587A">
        <w:rPr>
          <w:b/>
          <w:sz w:val="28"/>
        </w:rPr>
        <w:t>ся к научной деятельности</w:t>
      </w:r>
      <w:r>
        <w:rPr>
          <w:sz w:val="28"/>
        </w:rPr>
        <w:t>.</w:t>
      </w:r>
    </w:p>
    <w:p w:rsidR="00F725AD" w:rsidRPr="00F725AD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lastRenderedPageBreak/>
        <w:t>В 1894 году выдвинул свою работу «Исследова</w:t>
      </w:r>
      <w:r w:rsidR="00A42A7F">
        <w:rPr>
          <w:sz w:val="28"/>
        </w:rPr>
        <w:t>ния в области русской фонетики»</w:t>
      </w:r>
      <w:r w:rsidR="00624B1D">
        <w:rPr>
          <w:sz w:val="28"/>
        </w:rPr>
        <w:t>, рассчитывая получить степень</w:t>
      </w:r>
      <w:r w:rsidRPr="00F725AD">
        <w:rPr>
          <w:sz w:val="28"/>
        </w:rPr>
        <w:t xml:space="preserve"> </w:t>
      </w:r>
      <w:r w:rsidRPr="00191458">
        <w:rPr>
          <w:b/>
          <w:sz w:val="28"/>
        </w:rPr>
        <w:t>магистра</w:t>
      </w:r>
      <w:r w:rsidRPr="00F725AD">
        <w:rPr>
          <w:sz w:val="28"/>
        </w:rPr>
        <w:t xml:space="preserve">, однако ему была присуждена </w:t>
      </w:r>
      <w:r w:rsidRPr="00191458">
        <w:rPr>
          <w:b/>
          <w:sz w:val="28"/>
        </w:rPr>
        <w:t>высшая степень доктора</w:t>
      </w:r>
      <w:r w:rsidR="00DF6465">
        <w:rPr>
          <w:sz w:val="28"/>
        </w:rPr>
        <w:t xml:space="preserve"> русского языка и словесности.</w:t>
      </w:r>
    </w:p>
    <w:p w:rsidR="00F725AD" w:rsidRPr="00F725AD" w:rsidRDefault="00191458" w:rsidP="005E71C4">
      <w:pPr>
        <w:ind w:left="-851" w:firstLine="709"/>
        <w:rPr>
          <w:sz w:val="28"/>
        </w:rPr>
      </w:pPr>
      <w:r>
        <w:rPr>
          <w:sz w:val="28"/>
        </w:rPr>
        <w:t>Следующие годы А.А. стремительно двигался по карьерной лестнице.</w:t>
      </w:r>
    </w:p>
    <w:p w:rsidR="00F725AD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t xml:space="preserve">С 1906 года — член Государственного совета от академической курии. </w:t>
      </w:r>
      <w:r w:rsidR="00191458">
        <w:rPr>
          <w:sz w:val="28"/>
        </w:rPr>
        <w:br/>
      </w:r>
      <w:r w:rsidRPr="00F725AD">
        <w:rPr>
          <w:sz w:val="28"/>
        </w:rPr>
        <w:t xml:space="preserve">Участвовал в подготовке </w:t>
      </w:r>
      <w:r w:rsidRPr="00191458">
        <w:rPr>
          <w:b/>
          <w:sz w:val="28"/>
        </w:rPr>
        <w:t>реформы русской орфографии</w:t>
      </w:r>
      <w:r w:rsidR="00191458">
        <w:rPr>
          <w:sz w:val="28"/>
        </w:rPr>
        <w:t>, осуществленной в 1917—1918.</w:t>
      </w:r>
    </w:p>
    <w:p w:rsidR="00BF7151" w:rsidRDefault="00BF7151" w:rsidP="005E71C4">
      <w:pPr>
        <w:ind w:left="-851" w:firstLine="709"/>
        <w:rPr>
          <w:sz w:val="28"/>
        </w:rPr>
      </w:pPr>
      <w:r w:rsidRPr="00BF7151">
        <w:rPr>
          <w:sz w:val="28"/>
        </w:rPr>
        <w:t>Выводил восточнославянские языки от «</w:t>
      </w:r>
      <w:proofErr w:type="spellStart"/>
      <w:r w:rsidRPr="00BF7151">
        <w:rPr>
          <w:sz w:val="28"/>
        </w:rPr>
        <w:t>общедревнерусского</w:t>
      </w:r>
      <w:proofErr w:type="spellEnd"/>
      <w:r w:rsidRPr="00BF7151">
        <w:rPr>
          <w:sz w:val="28"/>
        </w:rPr>
        <w:t>» языка</w:t>
      </w:r>
      <w:r>
        <w:rPr>
          <w:sz w:val="28"/>
        </w:rPr>
        <w:t>, т.е. выделял их как самостоятельные, а не как диалектные формы русского языка.</w:t>
      </w:r>
    </w:p>
    <w:p w:rsidR="00F725AD" w:rsidRPr="00F725AD" w:rsidRDefault="00A42A7F" w:rsidP="005E71C4">
      <w:pPr>
        <w:ind w:left="-851" w:firstLine="709"/>
        <w:rPr>
          <w:sz w:val="28"/>
        </w:rPr>
      </w:pPr>
      <w:r>
        <w:rPr>
          <w:sz w:val="28"/>
        </w:rPr>
        <w:t xml:space="preserve">Звания:  </w:t>
      </w:r>
      <w:r w:rsidR="00F725AD" w:rsidRPr="00F725AD">
        <w:rPr>
          <w:sz w:val="28"/>
        </w:rPr>
        <w:t xml:space="preserve">Член Сербской Академии наук (1904), доктор философии Пражского университета (1909), доктор философии Берлинского университета (1910), член-корреспондент </w:t>
      </w:r>
      <w:proofErr w:type="spellStart"/>
      <w:r w:rsidR="00F725AD" w:rsidRPr="00F725AD">
        <w:rPr>
          <w:sz w:val="28"/>
        </w:rPr>
        <w:t>Краковской</w:t>
      </w:r>
      <w:proofErr w:type="spellEnd"/>
      <w:r w:rsidR="00F725AD" w:rsidRPr="00F725AD">
        <w:rPr>
          <w:sz w:val="28"/>
        </w:rPr>
        <w:t xml:space="preserve"> Академии наук (1910), почётный член Витебской учёной архивной комиссии</w:t>
      </w:r>
      <w:r w:rsidR="00191458">
        <w:rPr>
          <w:sz w:val="28"/>
        </w:rPr>
        <w:t xml:space="preserve"> и др.</w:t>
      </w:r>
    </w:p>
    <w:p w:rsidR="003D3A52" w:rsidRDefault="00F725AD" w:rsidP="003D3A52">
      <w:pPr>
        <w:ind w:left="-851" w:firstLine="709"/>
        <w:rPr>
          <w:sz w:val="28"/>
        </w:rPr>
      </w:pPr>
      <w:r w:rsidRPr="00F6334B">
        <w:rPr>
          <w:b/>
          <w:sz w:val="28"/>
        </w:rPr>
        <w:t>После смерти</w:t>
      </w:r>
      <w:r w:rsidRPr="00F725AD">
        <w:rPr>
          <w:sz w:val="28"/>
        </w:rPr>
        <w:t xml:space="preserve"> учёного в 1925—1927 был издан </w:t>
      </w:r>
      <w:r w:rsidRPr="00F6334B">
        <w:rPr>
          <w:b/>
          <w:sz w:val="28"/>
        </w:rPr>
        <w:t>«Синтаксис русского языка»</w:t>
      </w:r>
      <w:r w:rsidRPr="00F725AD">
        <w:rPr>
          <w:sz w:val="28"/>
        </w:rPr>
        <w:t>, оказавший значительное влияние на развитие</w:t>
      </w:r>
      <w:r w:rsidR="005E71C4">
        <w:rPr>
          <w:sz w:val="28"/>
        </w:rPr>
        <w:t xml:space="preserve"> синтаксической теории в России</w:t>
      </w:r>
      <w:r w:rsidRPr="00F725AD">
        <w:rPr>
          <w:sz w:val="28"/>
        </w:rPr>
        <w:t xml:space="preserve"> </w:t>
      </w:r>
      <w:r w:rsidR="005E71C4">
        <w:rPr>
          <w:sz w:val="28"/>
        </w:rPr>
        <w:t xml:space="preserve">(указал на </w:t>
      </w:r>
      <w:r w:rsidR="005E71C4" w:rsidRPr="00F6334B">
        <w:rPr>
          <w:b/>
          <w:sz w:val="28"/>
        </w:rPr>
        <w:t>многообразие синтаксических конструкций</w:t>
      </w:r>
      <w:r w:rsidR="005E71C4">
        <w:rPr>
          <w:sz w:val="28"/>
        </w:rPr>
        <w:t xml:space="preserve"> русского языка).</w:t>
      </w:r>
    </w:p>
    <w:p w:rsidR="00F725AD" w:rsidRPr="00A42A7F" w:rsidRDefault="00F725AD" w:rsidP="00252B39">
      <w:pPr>
        <w:ind w:left="-851" w:firstLine="709"/>
        <w:rPr>
          <w:b/>
          <w:sz w:val="28"/>
        </w:rPr>
      </w:pPr>
      <w:r w:rsidRPr="00F725AD">
        <w:rPr>
          <w:sz w:val="28"/>
        </w:rPr>
        <w:t xml:space="preserve">После работ Шахматова </w:t>
      </w:r>
      <w:r w:rsidRPr="00A42A7F">
        <w:rPr>
          <w:b/>
          <w:sz w:val="28"/>
        </w:rPr>
        <w:t>любое исследование по истории Древней Руси опирается на его выводы</w:t>
      </w:r>
      <w:r w:rsidRPr="00F725AD">
        <w:rPr>
          <w:sz w:val="28"/>
        </w:rPr>
        <w:t xml:space="preserve">. Учёный заложил </w:t>
      </w:r>
      <w:r w:rsidRPr="00A42A7F">
        <w:rPr>
          <w:b/>
          <w:sz w:val="28"/>
        </w:rPr>
        <w:t>основы древн</w:t>
      </w:r>
      <w:r w:rsidR="00252B39" w:rsidRPr="00A42A7F">
        <w:rPr>
          <w:b/>
          <w:sz w:val="28"/>
        </w:rPr>
        <w:t>ерусской текстологии как науки.</w:t>
      </w:r>
    </w:p>
    <w:p w:rsidR="00F725AD" w:rsidRPr="00F725AD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t xml:space="preserve">Особенно большой вклад исследователь внёс в </w:t>
      </w:r>
      <w:r w:rsidRPr="00F6334B">
        <w:rPr>
          <w:b/>
          <w:sz w:val="28"/>
        </w:rPr>
        <w:t>разработку текстологии древнерусского летописания</w:t>
      </w:r>
      <w:r w:rsidRPr="00F725AD">
        <w:rPr>
          <w:sz w:val="28"/>
        </w:rPr>
        <w:t xml:space="preserve">, в частности — </w:t>
      </w:r>
      <w:r w:rsidRPr="00F6334B">
        <w:rPr>
          <w:b/>
          <w:sz w:val="28"/>
        </w:rPr>
        <w:t>«Повести временных лет»</w:t>
      </w:r>
      <w:r w:rsidRPr="00F725AD">
        <w:rPr>
          <w:sz w:val="28"/>
        </w:rPr>
        <w:t xml:space="preserve">. </w:t>
      </w:r>
      <w:bookmarkStart w:id="0" w:name="_GoBack"/>
      <w:r w:rsidRPr="00A42A7F">
        <w:rPr>
          <w:b/>
          <w:sz w:val="28"/>
        </w:rPr>
        <w:t>С</w:t>
      </w:r>
      <w:r w:rsidR="00DF6465" w:rsidRPr="00A42A7F">
        <w:rPr>
          <w:b/>
          <w:sz w:val="28"/>
        </w:rPr>
        <w:t xml:space="preserve">равнение </w:t>
      </w:r>
      <w:r w:rsidRPr="00A42A7F">
        <w:rPr>
          <w:b/>
          <w:sz w:val="28"/>
        </w:rPr>
        <w:t>различных редакций данного</w:t>
      </w:r>
      <w:r w:rsidRPr="00F725AD">
        <w:rPr>
          <w:sz w:val="28"/>
        </w:rPr>
        <w:t xml:space="preserve"> </w:t>
      </w:r>
      <w:bookmarkEnd w:id="0"/>
      <w:r w:rsidRPr="00F725AD">
        <w:rPr>
          <w:sz w:val="28"/>
        </w:rPr>
        <w:t xml:space="preserve">памятника позволило Шахматову прийти к выводу о том, </w:t>
      </w:r>
      <w:r w:rsidRPr="00F6334B">
        <w:rPr>
          <w:b/>
          <w:sz w:val="28"/>
        </w:rPr>
        <w:t>что дошедший до нас текст</w:t>
      </w:r>
      <w:r w:rsidRPr="00F725AD">
        <w:rPr>
          <w:sz w:val="28"/>
        </w:rPr>
        <w:t xml:space="preserve"> по происхождению многослоен и </w:t>
      </w:r>
      <w:r w:rsidRPr="00F6334B">
        <w:rPr>
          <w:b/>
          <w:sz w:val="28"/>
        </w:rPr>
        <w:t>имеет несколько стадий формирования</w:t>
      </w:r>
      <w:r w:rsidRPr="00F725AD">
        <w:rPr>
          <w:sz w:val="28"/>
        </w:rPr>
        <w:t xml:space="preserve">. </w:t>
      </w:r>
    </w:p>
    <w:p w:rsidR="00191458" w:rsidRDefault="00F725AD" w:rsidP="005E71C4">
      <w:pPr>
        <w:ind w:left="-851" w:firstLine="709"/>
        <w:rPr>
          <w:sz w:val="28"/>
        </w:rPr>
      </w:pPr>
      <w:r w:rsidRPr="00F725AD">
        <w:rPr>
          <w:sz w:val="28"/>
        </w:rPr>
        <w:t xml:space="preserve">По инициативе Шахматова Академия наук издала монографии, словари, материалы и исследования по кашубскому, </w:t>
      </w:r>
      <w:proofErr w:type="spellStart"/>
      <w:r w:rsidRPr="00F725AD">
        <w:rPr>
          <w:sz w:val="28"/>
        </w:rPr>
        <w:t>полабскому</w:t>
      </w:r>
      <w:proofErr w:type="spellEnd"/>
      <w:r w:rsidRPr="00F725AD">
        <w:rPr>
          <w:sz w:val="28"/>
        </w:rPr>
        <w:t>, лужицкому, польскому, сербскому, словенскому языкам. В 1897 Шахматов возглавил работу над академическим словарем русского языка</w:t>
      </w:r>
      <w:r w:rsidR="00191458">
        <w:rPr>
          <w:sz w:val="28"/>
        </w:rPr>
        <w:t>.</w:t>
      </w:r>
    </w:p>
    <w:p w:rsidR="00F725AD" w:rsidRPr="00F725AD" w:rsidRDefault="00F725AD" w:rsidP="00191458">
      <w:pPr>
        <w:ind w:left="-851"/>
        <w:rPr>
          <w:sz w:val="28"/>
        </w:rPr>
      </w:pPr>
    </w:p>
    <w:sectPr w:rsidR="00F725AD" w:rsidRPr="00F725AD" w:rsidSect="00F725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7"/>
    <w:rsid w:val="00022AA1"/>
    <w:rsid w:val="00034AA8"/>
    <w:rsid w:val="00191458"/>
    <w:rsid w:val="001B3D07"/>
    <w:rsid w:val="001E216B"/>
    <w:rsid w:val="00225A11"/>
    <w:rsid w:val="00252B39"/>
    <w:rsid w:val="00390059"/>
    <w:rsid w:val="003D3A52"/>
    <w:rsid w:val="003E6715"/>
    <w:rsid w:val="0054587A"/>
    <w:rsid w:val="00563F12"/>
    <w:rsid w:val="005E71C4"/>
    <w:rsid w:val="00624B1D"/>
    <w:rsid w:val="00697B05"/>
    <w:rsid w:val="006C762E"/>
    <w:rsid w:val="006E7BAA"/>
    <w:rsid w:val="0073500D"/>
    <w:rsid w:val="008437FA"/>
    <w:rsid w:val="00923D48"/>
    <w:rsid w:val="00982F06"/>
    <w:rsid w:val="0099786A"/>
    <w:rsid w:val="009D3E80"/>
    <w:rsid w:val="00A42A7F"/>
    <w:rsid w:val="00AA0185"/>
    <w:rsid w:val="00B14785"/>
    <w:rsid w:val="00B42083"/>
    <w:rsid w:val="00BD2521"/>
    <w:rsid w:val="00BF7151"/>
    <w:rsid w:val="00C8124F"/>
    <w:rsid w:val="00D80D84"/>
    <w:rsid w:val="00DF6465"/>
    <w:rsid w:val="00E159AB"/>
    <w:rsid w:val="00F6334B"/>
    <w:rsid w:val="00F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35</cp:revision>
  <dcterms:created xsi:type="dcterms:W3CDTF">2016-09-14T18:07:00Z</dcterms:created>
  <dcterms:modified xsi:type="dcterms:W3CDTF">2016-09-15T10:48:00Z</dcterms:modified>
</cp:coreProperties>
</file>