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изучает «</w:t>
      </w:r>
      <w:proofErr w:type="spellStart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Прагмалингвистика</w:t>
      </w:r>
      <w:proofErr w:type="spellEnd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»? Определите содержание понятий «предмет» и «объект» прагмалингвистики. Какие основные категории </w:t>
      </w:r>
      <w:proofErr w:type="spellStart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прагмалингвистики</w:t>
      </w:r>
      <w:proofErr w:type="spellEnd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 вам известны?</w:t>
      </w:r>
    </w:p>
    <w:p w:rsidR="00D41CED" w:rsidRPr="00D41CED" w:rsidRDefault="00D41CED" w:rsidP="009E713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D41CED">
        <w:rPr>
          <w:rFonts w:ascii="Times New Roman" w:eastAsia="Times New Roman" w:hAnsi="Times New Roman" w:cs="Times New Roman"/>
          <w:sz w:val="28"/>
          <w:lang w:eastAsia="ru-RU"/>
        </w:rPr>
        <w:t>Прагмалингвистика</w:t>
      </w:r>
      <w:proofErr w:type="spellEnd"/>
      <w:r w:rsidR="00BC470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41CED">
        <w:rPr>
          <w:rFonts w:ascii="Times New Roman" w:eastAsia="Times New Roman" w:hAnsi="Times New Roman" w:cs="Times New Roman"/>
          <w:sz w:val="28"/>
          <w:lang w:eastAsia="ru-RU"/>
        </w:rPr>
        <w:t>(лингвистическая прагматика) — филологическая (лингвистическая) наука (дисциплина), область</w:t>
      </w:r>
      <w:r w:rsidR="009E713E">
        <w:rPr>
          <w:rFonts w:ascii="Times New Roman" w:eastAsia="Times New Roman" w:hAnsi="Times New Roman" w:cs="Times New Roman"/>
          <w:sz w:val="28"/>
          <w:lang w:eastAsia="ru-RU"/>
        </w:rPr>
        <w:t xml:space="preserve"> лингвистических исследований. Изучает </w:t>
      </w:r>
      <w:r w:rsidR="009E713E" w:rsidRPr="009E713E">
        <w:rPr>
          <w:rFonts w:ascii="Times New Roman" w:eastAsia="Times New Roman" w:hAnsi="Times New Roman" w:cs="Times New Roman"/>
          <w:sz w:val="28"/>
          <w:lang w:eastAsia="ru-RU"/>
        </w:rPr>
        <w:t>функционирование языковых знаков в речи</w:t>
      </w:r>
    </w:p>
    <w:p w:rsidR="00DA13C7" w:rsidRDefault="00D41CED" w:rsidP="00DA13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1CED">
        <w:rPr>
          <w:rFonts w:ascii="Times New Roman" w:eastAsia="Times New Roman" w:hAnsi="Times New Roman" w:cs="Times New Roman"/>
          <w:sz w:val="28"/>
          <w:lang w:eastAsia="ru-RU"/>
        </w:rPr>
        <w:t>Является самостоятельным раздело</w:t>
      </w:r>
      <w:r w:rsidR="00DA13C7">
        <w:rPr>
          <w:rFonts w:ascii="Times New Roman" w:eastAsia="Times New Roman" w:hAnsi="Times New Roman" w:cs="Times New Roman"/>
          <w:sz w:val="28"/>
          <w:lang w:eastAsia="ru-RU"/>
        </w:rPr>
        <w:t>м коммуникативной лингвистики.</w:t>
      </w:r>
    </w:p>
    <w:p w:rsidR="00D41CED" w:rsidRPr="00D41CED" w:rsidRDefault="00D41CED" w:rsidP="00DA13C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41CED">
        <w:rPr>
          <w:rFonts w:ascii="Times New Roman" w:eastAsia="Times New Roman" w:hAnsi="Times New Roman" w:cs="Times New Roman"/>
          <w:sz w:val="28"/>
          <w:lang w:eastAsia="ru-RU"/>
        </w:rPr>
        <w:t xml:space="preserve"> Центральный объект - речевой акт, в </w:t>
      </w:r>
      <w:proofErr w:type="gramStart"/>
      <w:r w:rsidRPr="00D41CED">
        <w:rPr>
          <w:rFonts w:ascii="Times New Roman" w:eastAsia="Times New Roman" w:hAnsi="Times New Roman" w:cs="Times New Roman"/>
          <w:sz w:val="28"/>
          <w:lang w:eastAsia="ru-RU"/>
        </w:rPr>
        <w:t>связи</w:t>
      </w:r>
      <w:proofErr w:type="gramEnd"/>
      <w:r w:rsidRPr="00D41CED">
        <w:rPr>
          <w:rFonts w:ascii="Times New Roman" w:eastAsia="Times New Roman" w:hAnsi="Times New Roman" w:cs="Times New Roman"/>
          <w:sz w:val="28"/>
          <w:lang w:eastAsia="ru-RU"/>
        </w:rPr>
        <w:t xml:space="preserve"> с чем детально анализируются положения теории речевых актов. </w:t>
      </w:r>
    </w:p>
    <w:p w:rsidR="00D41CED" w:rsidRDefault="00D41CED" w:rsidP="00D41CED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 w:rsidRPr="00D41CED">
        <w:rPr>
          <w:rFonts w:ascii="Times New Roman" w:eastAsia="Times New Roman" w:hAnsi="Times New Roman" w:cs="Times New Roman"/>
          <w:sz w:val="28"/>
          <w:lang w:eastAsia="ru-RU"/>
        </w:rPr>
        <w:t>Объект - отношение между языковыми единицами и условиями их употребления в определенном коммуникативно-прагматическом пространстве.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такое «</w:t>
      </w:r>
      <w:proofErr w:type="spellStart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прагмалингвистическая</w:t>
      </w:r>
      <w:proofErr w:type="spellEnd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 категория косвенности»? Как она связана с коммуникативными категориями «общение» и «непрямая коммуникация»?</w:t>
      </w:r>
    </w:p>
    <w:p w:rsidR="00813C83" w:rsidRPr="002B1DD5" w:rsidRDefault="00813C83" w:rsidP="00813C83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1DD5">
        <w:rPr>
          <w:rFonts w:ascii="Times New Roman" w:eastAsia="Times New Roman" w:hAnsi="Times New Roman" w:cs="Times New Roman"/>
          <w:sz w:val="28"/>
          <w:lang w:eastAsia="ru-RU"/>
        </w:rPr>
        <w:t xml:space="preserve">Категорию косвенности можно рассматривать как частную по отношению к категории непрямой коммуникации, которая, в свою очередь, входит в коммуникативную категорию общение. </w:t>
      </w:r>
      <w:r w:rsidR="006A3E20">
        <w:rPr>
          <w:rFonts w:ascii="Times New Roman" w:eastAsia="Times New Roman" w:hAnsi="Times New Roman" w:cs="Times New Roman"/>
          <w:sz w:val="28"/>
          <w:lang w:eastAsia="ru-RU"/>
        </w:rPr>
        <w:t>Это обязательная категория с бинарной оппозицией.</w:t>
      </w:r>
      <w:r w:rsidR="00F01047">
        <w:rPr>
          <w:rFonts w:ascii="Times New Roman" w:eastAsia="Times New Roman" w:hAnsi="Times New Roman" w:cs="Times New Roman"/>
          <w:sz w:val="28"/>
          <w:lang w:eastAsia="ru-RU"/>
        </w:rPr>
        <w:t xml:space="preserve"> Обнаруживается во всех типах дискурса. Косвенность – </w:t>
      </w:r>
      <w:proofErr w:type="spellStart"/>
      <w:r w:rsidR="00F01047">
        <w:rPr>
          <w:rFonts w:ascii="Times New Roman" w:eastAsia="Times New Roman" w:hAnsi="Times New Roman" w:cs="Times New Roman"/>
          <w:sz w:val="28"/>
          <w:lang w:eastAsia="ru-RU"/>
        </w:rPr>
        <w:t>непрямота</w:t>
      </w:r>
      <w:proofErr w:type="spellEnd"/>
      <w:r w:rsidR="00F0104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F01047">
        <w:rPr>
          <w:rFonts w:ascii="Times New Roman" w:eastAsia="Times New Roman" w:hAnsi="Times New Roman" w:cs="Times New Roman"/>
          <w:sz w:val="28"/>
          <w:lang w:eastAsia="ru-RU"/>
        </w:rPr>
        <w:t>имплицитность</w:t>
      </w:r>
      <w:proofErr w:type="spellEnd"/>
      <w:r w:rsidR="00F0104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Дайте характеристику понятий «прямая» и «непрямая коммуникация».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Прямая коммуникация имеет место тогда, когда в содержательной структуре высказыван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ия смысл равен значению. Значение компонентов высказывания, зафиксированных в словаре, совпадает с итоговым коммуникативным смыслом.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Непрямая коммуникация (Дементьев) – «содержательно осложненная коммуникация, в которой понимание высказывания включает  см</w:t>
      </w:r>
      <w:r>
        <w:rPr>
          <w:rFonts w:ascii="Times New Roman" w:eastAsia="Times New Roman" w:hAnsi="Times New Roman" w:cs="Times New Roman"/>
          <w:sz w:val="28"/>
          <w:lang w:eastAsia="ru-RU"/>
        </w:rPr>
        <w:t>ыслы, не содержащиеся в собственно высказывании, и требует дополнительных усилий со стороны адресата. Признаки непрямой коммуникации: креативность, ситуативная обусловленность.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Дайте характеристику понятий «эксплицитная информация» и «имплицитная информаци</w:t>
      </w: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я», «имплицитность», «имплицитный (скрытый) смысл», «имплицитный коммуникативный смысл», «намек», «подтекст», «импликация», «пресуппозиция», «импликатура».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Эксплицитная информация – информация, выраженная с помощью языковых средств, специально для этого пр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едназначенных.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Имплицитная информация – не выраженная явно информация. </w:t>
      </w:r>
      <w:r w:rsidR="007F6225">
        <w:rPr>
          <w:rFonts w:ascii="Times New Roman" w:eastAsia="Times New Roman" w:hAnsi="Times New Roman" w:cs="Times New Roman"/>
          <w:sz w:val="28"/>
          <w:lang w:eastAsia="ru-RU"/>
        </w:rPr>
        <w:t xml:space="preserve">Она извлекается из эксплицитной при помощи определенных ментальных схем, представленных в готовом виде в языковом сознании носителей языка. </w:t>
      </w:r>
    </w:p>
    <w:p w:rsidR="00BC2156" w:rsidRDefault="00BC2156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Имплицитность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– нечто подразумеваемое, скрытое.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Пресуппозиция – предварительные знания коммуникантов о мире как условия возможного производства высказывания. Пресуппозиция предшествует высказыванию. Импликация следует за ним, вывод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ится из его значения.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Импликация – логическая операция вывода имплицитного смысла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Импликатура – результат этой операции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Как связаны параметры коммуникативной ситуации и имплицитные коммуникативные смыслы? 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97E71">
        <w:rPr>
          <w:rFonts w:ascii="Times New Roman" w:eastAsia="Times New Roman" w:hAnsi="Times New Roman" w:cs="Times New Roman"/>
          <w:sz w:val="28"/>
          <w:lang w:eastAsia="ru-RU"/>
        </w:rPr>
        <w:t xml:space="preserve">Коммуникативная ситуация </w:t>
      </w:r>
      <w:r>
        <w:rPr>
          <w:rFonts w:ascii="Times New Roman" w:eastAsia="Times New Roman" w:hAnsi="Times New Roman" w:cs="Times New Roman"/>
          <w:sz w:val="28"/>
          <w:lang w:eastAsia="ru-RU"/>
        </w:rPr>
        <w:t>- сложный комплекс внешн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их условий общения и внутренних состояний общающихся. 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Параметры коммуникативной ситуации: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Социальные роли (статус)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Типы коммуникантов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Психологические роли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Гендер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-Возраст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-Место жительства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-Степень образованности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Профессия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Этнос</w:t>
      </w:r>
    </w:p>
    <w:p w:rsidR="00C35355" w:rsidRPr="009F6F5C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Какие модели </w:t>
      </w: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непрямой коммуникации вам известны?</w:t>
      </w:r>
    </w:p>
    <w:p w:rsidR="009F6F5C" w:rsidRPr="009F6F5C" w:rsidRDefault="009F6F5C" w:rsidP="009F6F5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F6F5C">
        <w:rPr>
          <w:rFonts w:ascii="Times New Roman" w:eastAsia="Times New Roman" w:hAnsi="Times New Roman" w:cs="Times New Roman"/>
          <w:sz w:val="28"/>
          <w:lang w:eastAsia="ru-RU"/>
        </w:rPr>
        <w:t xml:space="preserve">Дементьев: диада (левый член диады – это тот инструмент, при помощи которого «открывается» правое значение).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относится к единицам непрямой коммуникации? Как они реализуют прагмалингвистическую категорию косвенности?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 проявляются имплицитные смыслы в невербальной коммуникации?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A5337">
        <w:rPr>
          <w:rFonts w:ascii="Times New Roman" w:eastAsia="Times New Roman" w:hAnsi="Times New Roman" w:cs="Times New Roman"/>
          <w:sz w:val="28"/>
          <w:lang w:eastAsia="ru-RU"/>
        </w:rPr>
        <w:t xml:space="preserve">Невербальной коммуникация </w:t>
      </w:r>
      <w:r>
        <w:rPr>
          <w:rFonts w:ascii="Times New Roman" w:eastAsia="Times New Roman" w:hAnsi="Times New Roman" w:cs="Times New Roman"/>
          <w:sz w:val="28"/>
          <w:lang w:eastAsia="ru-RU"/>
        </w:rPr>
        <w:t>- передача информац</w:t>
      </w:r>
      <w:r>
        <w:rPr>
          <w:rFonts w:ascii="Times New Roman" w:eastAsia="Times New Roman" w:hAnsi="Times New Roman" w:cs="Times New Roman"/>
          <w:sz w:val="28"/>
          <w:lang w:eastAsia="ru-RU"/>
        </w:rPr>
        <w:t>ии без помощи слов.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Основные каналы невербальной коммуникации - акустический (просодика), оптический (кинесика), тактильно-кмхинестезический (такесика), ольфакторный (запахи).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Дайте определение понятия «речевая интенция».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Интенция – коммуникативное намере</w:t>
      </w:r>
      <w:r>
        <w:rPr>
          <w:rFonts w:ascii="Times New Roman" w:eastAsia="Times New Roman" w:hAnsi="Times New Roman" w:cs="Times New Roman"/>
          <w:sz w:val="28"/>
          <w:lang w:eastAsia="ru-RU"/>
        </w:rPr>
        <w:t>ние говорящего. Речевая интенция – намерение совершить речевое действие с потомщью такого инструмента, как язык-речь.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такое «пропозиция» высказывания?</w:t>
      </w:r>
    </w:p>
    <w:p w:rsidR="007A5337" w:rsidRDefault="007A5337" w:rsidP="007A5337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Пропозиция – объективное содержание высказывания.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такое «пресуппозиция»? Какие типы пресуппозиций вам известны?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Пресуппозиция – предварительные зна</w:t>
      </w:r>
      <w:r>
        <w:rPr>
          <w:rFonts w:ascii="Times New Roman" w:eastAsia="Times New Roman" w:hAnsi="Times New Roman" w:cs="Times New Roman"/>
          <w:sz w:val="28"/>
          <w:lang w:eastAsia="ru-RU"/>
        </w:rPr>
        <w:t>ния коммуникантов о мире как условия возможного производства высказывания.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Выделяют: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- общие пресуппозиции – общие энциклопедические знания о мире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семантические пресуппозиции – ожидания того, что часть высказываний истинна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прагматические пресуппозиции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– ожидание того, что часть информации очевидна.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Лисоченко: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логическая пресуппозиция – знания об отношениях в мире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экзистенциальная – знание фактов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лингвистическая – знание особенностей языка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 соотносятся интенция и иллокуция?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Интенция – коммуник</w:t>
      </w:r>
      <w:r>
        <w:rPr>
          <w:rFonts w:ascii="Times New Roman" w:eastAsia="Times New Roman" w:hAnsi="Times New Roman" w:cs="Times New Roman"/>
          <w:sz w:val="28"/>
          <w:lang w:eastAsia="ru-RU"/>
        </w:rPr>
        <w:t>ативное намерение говорящего. Речевая интенция – намерение совершить речевое действие с потомщью такого инструмента, как язык-речь. Иллокуция – осуществление коммуникативного намерения говорящего совершить нечто с помощью речи.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такое «экспектации»?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Экс</w:t>
      </w:r>
      <w:r>
        <w:rPr>
          <w:rFonts w:ascii="Times New Roman" w:eastAsia="Times New Roman" w:hAnsi="Times New Roman" w:cs="Times New Roman"/>
          <w:sz w:val="28"/>
          <w:lang w:eastAsia="ru-RU"/>
        </w:rPr>
        <w:t>пектация – ожидание от говорящих определенного поведения в данной коммуникативной ситуации, в зависимости от их положения в обществе, от социальных и психологических ролей.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Дайте определение понятий «импликация» и «импликатура».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Импликация – логическая </w:t>
      </w:r>
      <w:r>
        <w:rPr>
          <w:rFonts w:ascii="Times New Roman" w:eastAsia="Times New Roman" w:hAnsi="Times New Roman" w:cs="Times New Roman"/>
          <w:sz w:val="28"/>
          <w:lang w:eastAsia="ru-RU"/>
        </w:rPr>
        <w:t>операция вывода имплицитного смысла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Импликатура – результат этой операции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Какие виды импликатур вам известны?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конвенциональные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Определяются значением слов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-коммуникативные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Отражают коммуникативные установки говорящего. При декодировании необходима опора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параметры ситуации общения.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Как в речи коммуникантов реализуются явные и скрытые цели высказывания?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Что такое «косвенные реализации речевых интенций»? </w:t>
      </w:r>
    </w:p>
    <w:p w:rsidR="00C35355" w:rsidRDefault="0087071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Есть речевые интенции, которые могут иметь как прямые, так и косвенные способы своего выражения (Ск</w:t>
      </w:r>
      <w:r>
        <w:rPr>
          <w:rFonts w:ascii="Times New Roman" w:eastAsia="Times New Roman" w:hAnsi="Times New Roman" w:cs="Times New Roman"/>
          <w:sz w:val="28"/>
          <w:lang w:eastAsia="ru-RU"/>
        </w:rPr>
        <w:t>ажи, пожалуйста, который час? У тебя есть часы?) или только косвенные: упрек, намек, флирт, лесть, манипуляция.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Какова структура РА?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 является минимальной прагматической единицей общения. Это высказывание или совокупность высказываний, совершаемых одним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говорящим с учетом другого.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Остин «Слово как действие» - 3 уровня РА: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локутивный акт (произнесение высказывания. Значение)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иллокутивный акт (указание не только на значение, но и на коммуникативную цель).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перлокутивный акт (намеренное воздействие 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 адресата).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 соотносятся имплицитная информация и типы речевых актов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Типы </w:t>
      </w:r>
      <w:r>
        <w:rPr>
          <w:rFonts w:ascii="Times New Roman" w:eastAsia="Times New Roman" w:hAnsi="Times New Roman" w:cs="Times New Roman"/>
          <w:sz w:val="28"/>
          <w:lang w:eastAsia="ru-RU"/>
        </w:rPr>
        <w:t>речевых актов (Остин):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Вердиктивы (вынесение приговоров)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Экзерситивы (приказ, совет, запрещение)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Комиссивы (обязательства, обещания)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Бехабитивы (этикет)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Экспозитивы </w:t>
      </w:r>
      <w:r>
        <w:rPr>
          <w:rFonts w:ascii="Times New Roman" w:eastAsia="Times New Roman" w:hAnsi="Times New Roman" w:cs="Times New Roman"/>
          <w:sz w:val="28"/>
          <w:lang w:eastAsia="ru-RU"/>
        </w:rPr>
        <w:t>(характеризуют участие в споре или беседе -Я признаю, что ваш аргумент состоятелен)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Дайте определение понятия «косвенный речевой акт».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Один иллокутивный акт осуществляется опосредованно, за счет другого.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Какие типы косвенных</w:t>
      </w: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 РА вам известны? Чем они отличаются друг от друга? (конвенц, контекстуально-ситуат)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конвенциональные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Могут распознаваться в высказывании, изолированном от контекста.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контекстуально-ситуативные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изолированном от контекста виде не распознаются.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</w:t>
      </w: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акое «степень косвенности»? Как она проявляется в структуре РА?</w:t>
      </w:r>
      <w:r w:rsidR="00915C5F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br/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Что такое «транспозиция»?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Что такое «полиинтенциональные косвенные РА»?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Высказывания, которые могут выражать несколько интенций в зависимости от ситуации общения и интонации произнесения.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то такое «иллокутивное самоубийство»?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Перформативная реализация некоторых глаголов говорения, заключающих в своей семантике «подрывной фактор»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 вы понимаете термин «манипулятивные РА»?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Манипуляция – вид психологического воздействия, который используетс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я для достижения одностороннего выигрыша посредством скрытого побуждения другого к совершению определенных действий. </w:t>
      </w:r>
    </w:p>
    <w:p w:rsidR="000E2A04" w:rsidRPr="000E2A04" w:rsidRDefault="0087071B" w:rsidP="000E2A04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 реализуются имплицитные коммуникативные смыслы в репликах-акциях и репликах-реакциях участников коммуникативного процесса? Приведите п</w:t>
      </w: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римеры.</w:t>
      </w:r>
    </w:p>
    <w:p w:rsidR="00D644E0" w:rsidRPr="00D644E0" w:rsidRDefault="0087071B" w:rsidP="00D644E0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такое «косвенная номинация»?</w:t>
      </w:r>
    </w:p>
    <w:p w:rsidR="00D644E0" w:rsidRDefault="00D644E0" w:rsidP="00D644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Отображаемый факт действитель</w:t>
      </w:r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ности </w:t>
      </w:r>
      <w:r>
        <w:rPr>
          <w:rFonts w:ascii="Times New Roman" w:eastAsia="Times New Roman" w:hAnsi="Times New Roman" w:cs="Times New Roman"/>
          <w:sz w:val="28"/>
          <w:lang w:eastAsia="ru-RU"/>
        </w:rPr>
        <w:t>именуется опо</w:t>
      </w:r>
      <w:r w:rsidRPr="00D644E0">
        <w:rPr>
          <w:rFonts w:ascii="Times New Roman" w:eastAsia="Times New Roman" w:hAnsi="Times New Roman" w:cs="Times New Roman"/>
          <w:sz w:val="28"/>
          <w:lang w:eastAsia="ru-RU"/>
        </w:rPr>
        <w:t>средованно при помощи уже освоенного языком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лексического знака</w:t>
      </w:r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. Таким </w:t>
      </w:r>
      <w:proofErr w:type="gramStart"/>
      <w:r w:rsidRPr="00D644E0">
        <w:rPr>
          <w:rFonts w:ascii="Times New Roman" w:eastAsia="Times New Roman" w:hAnsi="Times New Roman" w:cs="Times New Roman"/>
          <w:sz w:val="28"/>
          <w:lang w:eastAsia="ru-RU"/>
        </w:rPr>
        <w:t>образом</w:t>
      </w:r>
      <w:proofErr w:type="gramEnd"/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 в процессе именования участвует еще одна знаковая лексическая единица, являющаяся основой косвенной номинации. Способы </w:t>
      </w:r>
      <w:r>
        <w:rPr>
          <w:rFonts w:ascii="Times New Roman" w:eastAsia="Times New Roman" w:hAnsi="Times New Roman" w:cs="Times New Roman"/>
          <w:sz w:val="28"/>
          <w:lang w:eastAsia="ru-RU"/>
        </w:rPr>
        <w:t>косвенной номинации являются од</w:t>
      </w:r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ним из универсальных средств образования новых единиц языка. Например, смысл ‘Вывести из терпения, из равновесия, не давая покоя, досаждая чем-л.’ выражается в языке однозначным </w:t>
      </w:r>
      <w:proofErr w:type="gramStart"/>
      <w:r w:rsidRPr="00D644E0">
        <w:rPr>
          <w:rFonts w:ascii="Times New Roman" w:eastAsia="Times New Roman" w:hAnsi="Times New Roman" w:cs="Times New Roman"/>
          <w:sz w:val="28"/>
          <w:lang w:eastAsia="ru-RU"/>
        </w:rPr>
        <w:t>словом</w:t>
      </w:r>
      <w:proofErr w:type="gramEnd"/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 донять, для которого это значение является прямым. В то же время для выражения этого смысла используются средства косвенной номинации, т.е. лексемы, которые имеют другие значения и привлекаются для выражения этого смысла во вторичной функции. Напри-мер, </w:t>
      </w:r>
      <w:proofErr w:type="spellStart"/>
      <w:r w:rsidRPr="00D644E0">
        <w:rPr>
          <w:rFonts w:ascii="Times New Roman" w:eastAsia="Times New Roman" w:hAnsi="Times New Roman" w:cs="Times New Roman"/>
          <w:sz w:val="28"/>
          <w:lang w:eastAsia="ru-RU"/>
        </w:rPr>
        <w:t>словоДопечь</w:t>
      </w:r>
      <w:proofErr w:type="spellEnd"/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, основное </w:t>
      </w:r>
      <w:proofErr w:type="gramStart"/>
      <w:r w:rsidRPr="00D644E0">
        <w:rPr>
          <w:rFonts w:ascii="Times New Roman" w:eastAsia="Times New Roman" w:hAnsi="Times New Roman" w:cs="Times New Roman"/>
          <w:sz w:val="28"/>
          <w:lang w:eastAsia="ru-RU"/>
        </w:rPr>
        <w:t>значение</w:t>
      </w:r>
      <w:proofErr w:type="gramEnd"/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 которо</w:t>
      </w:r>
      <w:r>
        <w:rPr>
          <w:rFonts w:ascii="Times New Roman" w:eastAsia="Times New Roman" w:hAnsi="Times New Roman" w:cs="Times New Roman"/>
          <w:sz w:val="28"/>
          <w:lang w:eastAsia="ru-RU"/>
        </w:rPr>
        <w:t>го ‘Кончить печь; испечь до пол</w:t>
      </w:r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ной готовности’. </w:t>
      </w:r>
    </w:p>
    <w:p w:rsidR="00D644E0" w:rsidRDefault="00D644E0" w:rsidP="00D644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D644E0" w:rsidRPr="00D644E0" w:rsidRDefault="00D644E0" w:rsidP="00B54A2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Суть косвенных но</w:t>
      </w:r>
      <w:r w:rsidRPr="00D644E0">
        <w:rPr>
          <w:rFonts w:ascii="Times New Roman" w:eastAsia="Times New Roman" w:hAnsi="Times New Roman" w:cs="Times New Roman"/>
          <w:sz w:val="28"/>
          <w:lang w:eastAsia="ru-RU"/>
        </w:rPr>
        <w:t>минаций как раз и заключается в использовании готовых</w:t>
      </w:r>
      <w:r w:rsidR="00B54A2C" w:rsidRPr="00B54A2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54A2C">
        <w:rPr>
          <w:rFonts w:ascii="Times New Roman" w:eastAsia="Times New Roman" w:hAnsi="Times New Roman" w:cs="Times New Roman"/>
          <w:sz w:val="28"/>
          <w:lang w:eastAsia="ru-RU"/>
        </w:rPr>
        <w:t>языковых форм язы</w:t>
      </w:r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кового выражения. </w:t>
      </w:r>
      <w:r w:rsidR="00B54A2C" w:rsidRPr="00B54A2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54A2C">
        <w:rPr>
          <w:rFonts w:ascii="Times New Roman" w:eastAsia="Times New Roman" w:hAnsi="Times New Roman" w:cs="Times New Roman"/>
          <w:sz w:val="28"/>
          <w:lang w:eastAsia="ru-RU"/>
        </w:rPr>
        <w:t>Так, например, свойство упрям</w:t>
      </w:r>
      <w:r w:rsidRPr="00D644E0">
        <w:rPr>
          <w:rFonts w:ascii="Times New Roman" w:eastAsia="Times New Roman" w:hAnsi="Times New Roman" w:cs="Times New Roman"/>
          <w:sz w:val="28"/>
          <w:lang w:eastAsia="ru-RU"/>
        </w:rPr>
        <w:t>ства может быть выражено прилагательным упрямый и существительным</w:t>
      </w:r>
      <w:r w:rsidR="00EB1E7B" w:rsidRPr="00EB1E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644E0">
        <w:rPr>
          <w:rFonts w:ascii="Times New Roman" w:eastAsia="Times New Roman" w:hAnsi="Times New Roman" w:cs="Times New Roman"/>
          <w:sz w:val="28"/>
          <w:lang w:eastAsia="ru-RU"/>
        </w:rPr>
        <w:t xml:space="preserve">осел. </w:t>
      </w:r>
    </w:p>
    <w:p w:rsidR="00D644E0" w:rsidRPr="00D644E0" w:rsidRDefault="00D644E0" w:rsidP="00D644E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5355" w:rsidRPr="0033660C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 в дискурсе проявляется категория «косвенной адресации»?</w:t>
      </w:r>
    </w:p>
    <w:p w:rsidR="0033660C" w:rsidRDefault="0033660C" w:rsidP="0033660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такое «намеки»? Цели использования намеков в коммуникации?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Намек – слово или выражение, заставляющее догадываться о том, что имеет в виду говорящий, но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не желает полностью высказать.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Использование намеков связано: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- с желанием адресата не обидеть адресанта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 нежеланием адресанта прямо выражать свои мысли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 желанием адресанта дать свободу выбора адресату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 желанием адресанта снять с себя </w:t>
      </w:r>
      <w:r>
        <w:rPr>
          <w:rFonts w:ascii="Times New Roman" w:eastAsia="Times New Roman" w:hAnsi="Times New Roman" w:cs="Times New Roman"/>
          <w:sz w:val="28"/>
          <w:lang w:eastAsia="ru-RU"/>
        </w:rPr>
        <w:t>ответственность за сказанное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 желанием адресанта манипулировать адресатом.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Что вы можете сказать о креативном потенциале непрямой коммуникации (языковая игра, шутки, аномалии и т.п.)? </w:t>
      </w:r>
    </w:p>
    <w:p w:rsidR="00E6528C" w:rsidRDefault="0033660C" w:rsidP="00E6528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 w:rsidRPr="0033660C">
        <w:rPr>
          <w:rFonts w:ascii="Times New Roman" w:eastAsia="Times New Roman" w:hAnsi="Times New Roman" w:cs="Times New Roman"/>
          <w:sz w:val="28"/>
          <w:lang w:eastAsia="ru-RU"/>
        </w:rPr>
        <w:t xml:space="preserve">Креативность является обязательным свойством НК. </w:t>
      </w:r>
      <w:r w:rsidR="000058AD">
        <w:rPr>
          <w:rFonts w:ascii="Times New Roman" w:eastAsia="Times New Roman" w:hAnsi="Times New Roman" w:cs="Times New Roman"/>
          <w:sz w:val="28"/>
          <w:lang w:eastAsia="ru-RU"/>
        </w:rPr>
        <w:t>Правила языковой игры подсказаны культурным фоном (прецедентные тексты).</w:t>
      </w:r>
      <w:r w:rsidR="00E6528C">
        <w:rPr>
          <w:rFonts w:ascii="Times New Roman" w:eastAsia="Times New Roman" w:hAnsi="Times New Roman" w:cs="Times New Roman"/>
          <w:sz w:val="28"/>
          <w:lang w:eastAsia="ru-RU"/>
        </w:rPr>
        <w:t xml:space="preserve"> Правила также могут быть подсказаны самим языком. Лексическая </w:t>
      </w:r>
      <w:r w:rsidR="00E6528C" w:rsidRPr="00E6528C">
        <w:rPr>
          <w:rFonts w:ascii="Times New Roman" w:eastAsia="Times New Roman" w:hAnsi="Times New Roman" w:cs="Times New Roman"/>
          <w:sz w:val="28"/>
          <w:lang w:eastAsia="ru-RU"/>
        </w:rPr>
        <w:t xml:space="preserve">омонимия и </w:t>
      </w:r>
      <w:proofErr w:type="spellStart"/>
      <w:r w:rsidR="00E6528C" w:rsidRPr="00E6528C">
        <w:rPr>
          <w:rFonts w:ascii="Times New Roman" w:eastAsia="Times New Roman" w:hAnsi="Times New Roman" w:cs="Times New Roman"/>
          <w:sz w:val="28"/>
          <w:lang w:eastAsia="ru-RU"/>
        </w:rPr>
        <w:t>паронимия</w:t>
      </w:r>
      <w:proofErr w:type="spellEnd"/>
      <w:r w:rsidR="00E6528C" w:rsidRPr="00E6528C">
        <w:rPr>
          <w:rFonts w:ascii="Times New Roman" w:eastAsia="Times New Roman" w:hAnsi="Times New Roman" w:cs="Times New Roman"/>
          <w:sz w:val="28"/>
          <w:lang w:eastAsia="ru-RU"/>
        </w:rPr>
        <w:t>, многозначность слова и его стилистическая окраска, грамматические категории и интонационные контуры — все это представляет собой неисчерпаемый материальный фонд языковых шуток</w:t>
      </w:r>
      <w:r w:rsidR="00E6528C" w:rsidRPr="00E6528C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 </w:t>
      </w:r>
    </w:p>
    <w:p w:rsidR="00C35355" w:rsidRPr="00E6528C" w:rsidRDefault="0087071B" w:rsidP="00E6528C">
      <w:pPr>
        <w:pStyle w:val="af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 w:rsidRPr="00E6528C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такое «ирония»? Какие языковые и речевые единицы участвуют в со</w:t>
      </w:r>
      <w:r w:rsidRPr="00E6528C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здании иронических коммуникативных смыслов? </w:t>
      </w:r>
    </w:p>
    <w:p w:rsidR="00A12AE2" w:rsidRPr="00A12AE2" w:rsidRDefault="00A12AE2" w:rsidP="00A12AE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12AE2">
        <w:rPr>
          <w:rFonts w:ascii="Times New Roman" w:eastAsia="Times New Roman" w:hAnsi="Times New Roman" w:cs="Times New Roman"/>
          <w:sz w:val="28"/>
          <w:lang w:eastAsia="ru-RU"/>
        </w:rPr>
        <w:t xml:space="preserve">Ирония – характерная разновидность непрямой коммуникации, не имеющая стандартной формы выражения. Ирония – это такая агрессия, в которой </w:t>
      </w:r>
      <w:proofErr w:type="gramStart"/>
      <w:r w:rsidRPr="00A12AE2">
        <w:rPr>
          <w:rFonts w:ascii="Times New Roman" w:eastAsia="Times New Roman" w:hAnsi="Times New Roman" w:cs="Times New Roman"/>
          <w:sz w:val="28"/>
          <w:lang w:eastAsia="ru-RU"/>
        </w:rPr>
        <w:t>говорящий</w:t>
      </w:r>
      <w:proofErr w:type="gramEnd"/>
      <w:r w:rsidRPr="00A12AE2">
        <w:rPr>
          <w:rFonts w:ascii="Times New Roman" w:eastAsia="Times New Roman" w:hAnsi="Times New Roman" w:cs="Times New Roman"/>
          <w:sz w:val="28"/>
          <w:lang w:eastAsia="ru-RU"/>
        </w:rPr>
        <w:t xml:space="preserve"> не может быть уличен, поскольку она не содержит формального противоречия с постулатом сотрудничества. </w:t>
      </w:r>
      <w:r w:rsidR="00983E13">
        <w:rPr>
          <w:rFonts w:ascii="Times New Roman" w:eastAsia="Times New Roman" w:hAnsi="Times New Roman" w:cs="Times New Roman"/>
          <w:sz w:val="28"/>
          <w:lang w:eastAsia="ru-RU"/>
        </w:rPr>
        <w:t>Ироническое отрицание может принимать форму гипертрофированной похвалы (Чрезвычайно часто)</w:t>
      </w:r>
    </w:p>
    <w:p w:rsidR="00C35355" w:rsidRPr="000E54F0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Как связаны понятия «речевая агрессия» и «косвенность». </w:t>
      </w:r>
    </w:p>
    <w:p w:rsidR="000E54F0" w:rsidRPr="000E54F0" w:rsidRDefault="000E54F0" w:rsidP="000E54F0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E54F0">
        <w:rPr>
          <w:rFonts w:ascii="Times New Roman" w:eastAsia="Times New Roman" w:hAnsi="Times New Roman" w:cs="Times New Roman"/>
          <w:sz w:val="28"/>
          <w:lang w:eastAsia="ru-RU"/>
        </w:rPr>
        <w:t xml:space="preserve">В прямых речевых актах </w:t>
      </w:r>
      <w:proofErr w:type="spellStart"/>
      <w:r w:rsidRPr="000E54F0">
        <w:rPr>
          <w:rFonts w:ascii="Times New Roman" w:eastAsia="Times New Roman" w:hAnsi="Times New Roman" w:cs="Times New Roman"/>
          <w:sz w:val="28"/>
          <w:lang w:eastAsia="ru-RU"/>
        </w:rPr>
        <w:t>иллокутивная</w:t>
      </w:r>
      <w:proofErr w:type="spellEnd"/>
      <w:r w:rsidRPr="000E54F0">
        <w:rPr>
          <w:rFonts w:ascii="Times New Roman" w:eastAsia="Times New Roman" w:hAnsi="Times New Roman" w:cs="Times New Roman"/>
          <w:sz w:val="28"/>
          <w:lang w:eastAsia="ru-RU"/>
        </w:rPr>
        <w:t xml:space="preserve"> цель непосредственно манифестируется, то есть адресант открыто оскорбляет и т.д. Если агрессия в речи представлена имплицитно, то речь идет о </w:t>
      </w:r>
      <w:proofErr w:type="gramStart"/>
      <w:r w:rsidRPr="000E54F0">
        <w:rPr>
          <w:rFonts w:ascii="Times New Roman" w:eastAsia="Times New Roman" w:hAnsi="Times New Roman" w:cs="Times New Roman"/>
          <w:sz w:val="28"/>
          <w:lang w:eastAsia="ru-RU"/>
        </w:rPr>
        <w:t>косвенных</w:t>
      </w:r>
      <w:proofErr w:type="gramEnd"/>
      <w:r w:rsidRPr="000E54F0">
        <w:rPr>
          <w:rFonts w:ascii="Times New Roman" w:eastAsia="Times New Roman" w:hAnsi="Times New Roman" w:cs="Times New Roman"/>
          <w:sz w:val="28"/>
          <w:lang w:eastAsia="ru-RU"/>
        </w:rPr>
        <w:t xml:space="preserve"> РА (косвенное осуждение, упрек, косвенная угроза).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Какие косвенные средства и способы «амортизации» и «погашения» речевой агрессии вам известны?</w:t>
      </w:r>
    </w:p>
    <w:p w:rsidR="001539F9" w:rsidRPr="001539F9" w:rsidRDefault="001539F9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39F9">
        <w:rPr>
          <w:rFonts w:ascii="Times New Roman" w:eastAsia="Times New Roman" w:hAnsi="Times New Roman" w:cs="Times New Roman"/>
          <w:sz w:val="28"/>
          <w:lang w:eastAsia="ru-RU"/>
        </w:rPr>
        <w:t>Можно выделить 2 типа корректировок:</w:t>
      </w:r>
    </w:p>
    <w:p w:rsidR="001539F9" w:rsidRPr="001539F9" w:rsidRDefault="001539F9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539F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</w:t>
      </w:r>
      <w:proofErr w:type="spellStart"/>
      <w:r w:rsidRPr="001539F9">
        <w:rPr>
          <w:rFonts w:ascii="Times New Roman" w:eastAsia="Times New Roman" w:hAnsi="Times New Roman" w:cs="Times New Roman"/>
          <w:sz w:val="28"/>
          <w:lang w:eastAsia="ru-RU"/>
        </w:rPr>
        <w:t>самокорректировки</w:t>
      </w:r>
      <w:proofErr w:type="spellEnd"/>
    </w:p>
    <w:p w:rsidR="001539F9" w:rsidRDefault="001539F9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1539F9">
        <w:rPr>
          <w:rFonts w:ascii="Times New Roman" w:eastAsia="Times New Roman" w:hAnsi="Times New Roman" w:cs="Times New Roman"/>
          <w:sz w:val="28"/>
          <w:lang w:eastAsia="ru-RU"/>
        </w:rPr>
        <w:t>- корректировки партнера</w:t>
      </w:r>
    </w:p>
    <w:p w:rsidR="001539F9" w:rsidRDefault="001539F9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Среди РТ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можно выделить РТ «обратного хода»: извинение, оправдание. </w:t>
      </w:r>
    </w:p>
    <w:p w:rsidR="00D572B7" w:rsidRDefault="00D572B7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Коррекция действий партнеров могут вестись по нескольким направлениям:</w:t>
      </w:r>
    </w:p>
    <w:p w:rsidR="00D572B7" w:rsidRDefault="00D572B7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РТ блокады</w:t>
      </w:r>
    </w:p>
    <w:p w:rsidR="00D572B7" w:rsidRDefault="00D572B7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-стимулирующие РТ</w:t>
      </w:r>
      <w:r w:rsidR="009B631E">
        <w:rPr>
          <w:rFonts w:ascii="Times New Roman" w:eastAsia="Times New Roman" w:hAnsi="Times New Roman" w:cs="Times New Roman"/>
          <w:sz w:val="28"/>
          <w:lang w:eastAsia="ru-RU"/>
        </w:rPr>
        <w:t xml:space="preserve"> (одобрение, похвала, комплимент, переход с требования на просьбу)</w:t>
      </w:r>
      <w:proofErr w:type="gramEnd"/>
    </w:p>
    <w:p w:rsidR="00D572B7" w:rsidRDefault="00D572B7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РТ усиления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интимизации</w:t>
      </w:r>
      <w:proofErr w:type="spellEnd"/>
      <w:r w:rsidR="00C07D60">
        <w:rPr>
          <w:rFonts w:ascii="Times New Roman" w:eastAsia="Times New Roman" w:hAnsi="Times New Roman" w:cs="Times New Roman"/>
          <w:sz w:val="28"/>
          <w:lang w:eastAsia="ru-RU"/>
        </w:rPr>
        <w:t xml:space="preserve"> (переход на «</w:t>
      </w:r>
      <w:proofErr w:type="spellStart"/>
      <w:r w:rsidR="00C07D60">
        <w:rPr>
          <w:rFonts w:ascii="Times New Roman" w:eastAsia="Times New Roman" w:hAnsi="Times New Roman" w:cs="Times New Roman"/>
          <w:sz w:val="28"/>
          <w:lang w:eastAsia="ru-RU"/>
        </w:rPr>
        <w:t>интимизирующую</w:t>
      </w:r>
      <w:proofErr w:type="spellEnd"/>
      <w:r w:rsidR="00C07D60">
        <w:rPr>
          <w:rFonts w:ascii="Times New Roman" w:eastAsia="Times New Roman" w:hAnsi="Times New Roman" w:cs="Times New Roman"/>
          <w:sz w:val="28"/>
          <w:lang w:eastAsia="ru-RU"/>
        </w:rPr>
        <w:t xml:space="preserve">» форму обращения, переход с Вы-формы на ты-формы, сокращение дистанции между </w:t>
      </w:r>
      <w:proofErr w:type="gramStart"/>
      <w:r w:rsidR="00C07D60">
        <w:rPr>
          <w:rFonts w:ascii="Times New Roman" w:eastAsia="Times New Roman" w:hAnsi="Times New Roman" w:cs="Times New Roman"/>
          <w:sz w:val="28"/>
          <w:lang w:eastAsia="ru-RU"/>
        </w:rPr>
        <w:t>говорящими</w:t>
      </w:r>
      <w:proofErr w:type="gramEnd"/>
      <w:r w:rsidR="00C07D60">
        <w:rPr>
          <w:rFonts w:ascii="Times New Roman" w:eastAsia="Times New Roman" w:hAnsi="Times New Roman" w:cs="Times New Roman"/>
          <w:sz w:val="28"/>
          <w:lang w:eastAsia="ru-RU"/>
        </w:rPr>
        <w:t xml:space="preserve">). </w:t>
      </w:r>
    </w:p>
    <w:p w:rsidR="00D572B7" w:rsidRDefault="00D572B7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-РТ снятия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интимизации</w:t>
      </w:r>
      <w:proofErr w:type="spellEnd"/>
    </w:p>
    <w:p w:rsidR="000E2A04" w:rsidRDefault="000E2A04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РТ амортизации: </w:t>
      </w:r>
    </w:p>
    <w:p w:rsidR="000E2A04" w:rsidRDefault="000E2A04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профилактическая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(чтобы предотвратить агрессию - извинение при очередном вопросе или просьбе)</w:t>
      </w:r>
    </w:p>
    <w:p w:rsidR="000E2A04" w:rsidRPr="000E2A04" w:rsidRDefault="000E2A04" w:rsidP="001539F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амортизация в виде реакции (успокаивание). </w:t>
      </w:r>
    </w:p>
    <w:p w:rsidR="00C35355" w:rsidRPr="00D572B7" w:rsidRDefault="0087071B" w:rsidP="00D572B7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Дайте определения пон</w:t>
      </w:r>
      <w:r w:rsidRPr="00D572B7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ятия «речевой жанр».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Определенная после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довательность РА. </w:t>
      </w:r>
    </w:p>
    <w:p w:rsidR="00CB51BC" w:rsidRDefault="0087071B" w:rsidP="00CB51BC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Какие РЖ непр</w:t>
      </w:r>
      <w:r w:rsidR="00CB51BC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ямой коммуникации вам известны?</w:t>
      </w:r>
      <w:proofErr w:type="gramEnd"/>
    </w:p>
    <w:p w:rsidR="000F4A5A" w:rsidRDefault="000F4A5A" w:rsidP="000F4A5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4A5A">
        <w:rPr>
          <w:rFonts w:ascii="Times New Roman" w:eastAsia="Times New Roman" w:hAnsi="Times New Roman" w:cs="Times New Roman"/>
          <w:sz w:val="28"/>
          <w:lang w:eastAsia="ru-RU"/>
        </w:rPr>
        <w:t>Введение в круг рассматриваемых явлений речевого жанра раскрывает несколько дополнительных аспектов НК. Некоторые из таких аспектов соотносятся с теорией косвенных речевых актов — например, определение жанра как косвенного в силу невозможности для адресанта называть истинную цель своих коммуникативных действий.</w:t>
      </w:r>
    </w:p>
    <w:p w:rsidR="005F02BD" w:rsidRDefault="005F02BD" w:rsidP="000F4A5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Флирт, шутка, намек, светская беседа, розыгрыш, колкость. </w:t>
      </w:r>
    </w:p>
    <w:p w:rsidR="000D194E" w:rsidRDefault="000D194E" w:rsidP="000F4A5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Разные жанры требуют разной степени косвенности. </w:t>
      </w:r>
    </w:p>
    <w:p w:rsidR="00C35355" w:rsidRPr="00CB51BC" w:rsidRDefault="0087071B" w:rsidP="00CB51BC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 w:rsidRPr="00CB51BC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Дайте характеристику понятий «первичные» и «вторичные косвенные РЖ». Приведите примеры </w:t>
      </w:r>
      <w:proofErr w:type="gramStart"/>
      <w:r w:rsidRPr="00CB51BC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первичных</w:t>
      </w:r>
      <w:proofErr w:type="gramEnd"/>
      <w:r w:rsidRPr="00CB51BC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 и вторичных КРЖ.</w:t>
      </w:r>
    </w:p>
    <w:p w:rsidR="00C35355" w:rsidRDefault="0087071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Первичные жанры связаны с непосредственным речевым общением, они относятся к бытовой жизни. Вторичные жанры – романы, драмы, научные исследования, большие публицистические жанры. Вторичные жанры могут вбирать в себя первичные (например, реплики диалога в р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омане).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такое «переакцентуация РЖ»? Приведите примеры.</w:t>
      </w:r>
    </w:p>
    <w:p w:rsidR="000F4A5A" w:rsidRPr="000F4A5A" w:rsidRDefault="000F4A5A" w:rsidP="000F4A5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4A5A">
        <w:rPr>
          <w:rFonts w:ascii="Times New Roman" w:eastAsia="Times New Roman" w:hAnsi="Times New Roman" w:cs="Times New Roman"/>
          <w:sz w:val="28"/>
          <w:lang w:eastAsia="ru-RU"/>
        </w:rPr>
        <w:t>Переакцентуации (вариации) речевого жанра заключаются в привнесении в семантику канонического жанра новых тональностей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(угроза –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понарошку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).</w:t>
      </w:r>
      <w:r w:rsidR="00915C5F">
        <w:rPr>
          <w:rFonts w:ascii="Times New Roman" w:eastAsia="Times New Roman" w:hAnsi="Times New Roman" w:cs="Times New Roman"/>
          <w:sz w:val="28"/>
          <w:lang w:eastAsia="ru-RU"/>
        </w:rPr>
        <w:t xml:space="preserve"> Например, жанр шутливой эпитафии.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Как вы понимаете термин «гибридные косвенные РЖ»? Приведите примеры. </w:t>
      </w:r>
    </w:p>
    <w:p w:rsidR="0087071B" w:rsidRPr="0087071B" w:rsidRDefault="0087071B" w:rsidP="0087071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071B">
        <w:rPr>
          <w:rFonts w:ascii="Times New Roman" w:eastAsia="Times New Roman" w:hAnsi="Times New Roman" w:cs="Times New Roman"/>
          <w:sz w:val="28"/>
          <w:lang w:eastAsia="ru-RU"/>
        </w:rPr>
        <w:t xml:space="preserve">Пример: беседа за праздничным столом. Не вполне дружеская беседа, не вполне светская беседа.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помощью</w:t>
      </w:r>
      <w:proofErr w:type="gramEnd"/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 каких косвенных языковых и речевых средств реализуются комические смыслы?</w:t>
      </w:r>
    </w:p>
    <w:p w:rsidR="00C35355" w:rsidRPr="000F4A5A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Что такое «манипулятивные косвенные РЖ»? П</w:t>
      </w: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риведите примеры.</w:t>
      </w:r>
    </w:p>
    <w:p w:rsidR="000F4A5A" w:rsidRPr="000F4A5A" w:rsidRDefault="000F4A5A" w:rsidP="000F4A5A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4A5A">
        <w:rPr>
          <w:rFonts w:ascii="Times New Roman" w:eastAsia="Times New Roman" w:hAnsi="Times New Roman" w:cs="Times New Roman"/>
          <w:sz w:val="28"/>
          <w:lang w:eastAsia="ru-RU"/>
        </w:rPr>
        <w:t>Лесть</w:t>
      </w:r>
      <w:r w:rsidR="000D194E">
        <w:rPr>
          <w:rFonts w:ascii="Times New Roman" w:eastAsia="Times New Roman" w:hAnsi="Times New Roman" w:cs="Times New Roman"/>
          <w:sz w:val="28"/>
          <w:lang w:eastAsia="ru-RU"/>
        </w:rPr>
        <w:t>, косвенная угроза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 реализуются имплицитные коммуникативные смыслы в РЖ убеждения и уговаривания?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Уговаривание </w:t>
      </w:r>
      <w:r>
        <w:rPr>
          <w:rFonts w:ascii="Times New Roman" w:eastAsia="Times New Roman" w:hAnsi="Times New Roman" w:cs="Times New Roman"/>
          <w:sz w:val="28"/>
          <w:lang w:eastAsia="ru-RU"/>
        </w:rPr>
        <w:t>воздействует не на разум и логику, а на чувства и эмоциональный мир адресата, в то время как убеждение направлено на разум человека.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дискурсе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уговаривания реализуется лесть, обещания, РА мольбы, РТ усиления интимизации, угрозы, обвинения, шантаж.</w:t>
      </w:r>
    </w:p>
    <w:p w:rsidR="00C35355" w:rsidRDefault="0087071B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Убеждение: намеки, юмор, невербальная составляющая - фото.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Какие определения понятия «дискурс» вам известны?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Дискурс: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-связанный текст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-диалог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рече</w:t>
      </w:r>
      <w:r>
        <w:rPr>
          <w:rFonts w:ascii="Times New Roman" w:eastAsia="Times New Roman" w:hAnsi="Times New Roman" w:cs="Times New Roman"/>
          <w:sz w:val="28"/>
          <w:lang w:eastAsia="ru-RU"/>
        </w:rPr>
        <w:t>вое произведение как данность – письменная или устная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речь, погруженная в жизнь (Арутюнова)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все, что говорится и пишется. Две неравнозначные стороны дискурса представляют речь и текст (Богданов)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Что такое «институциональный дискурс»?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Дискурс, в которо</w:t>
      </w:r>
      <w:r>
        <w:rPr>
          <w:rFonts w:ascii="Times New Roman" w:eastAsia="Times New Roman" w:hAnsi="Times New Roman" w:cs="Times New Roman"/>
          <w:sz w:val="28"/>
          <w:lang w:eastAsia="ru-RU"/>
        </w:rPr>
        <w:t>м говорящий выступает как представитель определенного социального института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Какие виды институционального дискурса вы знаете?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политический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дипломатический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административный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-юридический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-военный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-педагогический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религиозный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мистический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медицински</w:t>
      </w:r>
      <w:r>
        <w:rPr>
          <w:rFonts w:ascii="Times New Roman" w:eastAsia="Times New Roman" w:hAnsi="Times New Roman" w:cs="Times New Roman"/>
          <w:sz w:val="28"/>
          <w:lang w:eastAsia="ru-RU"/>
        </w:rPr>
        <w:t>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деловой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рекламный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спортивный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научный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сценический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-массово-информационный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Сформулируйте максимы общения Г.П.Грайса и Дж.Лича.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Грайс: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Максима количества (сообщай столько информации, сколько нужно)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Максима качества (должна сообщаться истина)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Максима отношения (не отклоняйся от темы)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Максима способа выражения (говори ясно)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Лич: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Максима такта (уменьшайте затраты других, увеличивайте свои)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Максима великодушия (увеличивайте выгоду других)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Максима одобрения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Максима скромности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Максима 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огласия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Максима симпатии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 xml:space="preserve">Что такое «неинституциональный дискурс»?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Говорящий выступает как личность во всем богатстве своего внутреннего мира. 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Какие виды неинституционального дискурса вы знаете?</w:t>
      </w:r>
    </w:p>
    <w:p w:rsidR="00C35355" w:rsidRPr="00CA0B3A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Бытовой и бытийный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Бытовое общение диалогично, участники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понимают друг друга с полуслова. </w:t>
      </w:r>
    </w:p>
    <w:p w:rsidR="00C35355" w:rsidRDefault="0087071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Бытийное – преимущественно монологично, насыщено смыслами. Виды: прямой (смысловой переход и смысловой прорыв) и опосредованный.</w:t>
      </w:r>
    </w:p>
    <w:p w:rsidR="00C35355" w:rsidRDefault="0087071B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lastRenderedPageBreak/>
        <w:t>Как осуществляется регуляция общения в интернет-среде с помощью единиц непрямой коммуникации?</w:t>
      </w:r>
    </w:p>
    <w:sectPr w:rsidR="00C35355">
      <w:pgSz w:w="11906" w:h="16838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36CB"/>
    <w:multiLevelType w:val="hybridMultilevel"/>
    <w:tmpl w:val="71483C12"/>
    <w:lvl w:ilvl="0" w:tplc="5508A0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9BA"/>
    <w:rsid w:val="000058AD"/>
    <w:rsid w:val="000D194E"/>
    <w:rsid w:val="000E2A04"/>
    <w:rsid w:val="000E54F0"/>
    <w:rsid w:val="000F4A5A"/>
    <w:rsid w:val="00107015"/>
    <w:rsid w:val="001539F9"/>
    <w:rsid w:val="002203B2"/>
    <w:rsid w:val="002B1DD5"/>
    <w:rsid w:val="002D2FAD"/>
    <w:rsid w:val="00315EA6"/>
    <w:rsid w:val="0033660C"/>
    <w:rsid w:val="003B43A9"/>
    <w:rsid w:val="00497E71"/>
    <w:rsid w:val="00582C41"/>
    <w:rsid w:val="005F02BD"/>
    <w:rsid w:val="006A0B74"/>
    <w:rsid w:val="006A3E20"/>
    <w:rsid w:val="006B7B5C"/>
    <w:rsid w:val="007029BA"/>
    <w:rsid w:val="00753491"/>
    <w:rsid w:val="007A5337"/>
    <w:rsid w:val="007C2576"/>
    <w:rsid w:val="007E1ED2"/>
    <w:rsid w:val="007E5B34"/>
    <w:rsid w:val="007F6225"/>
    <w:rsid w:val="00813C83"/>
    <w:rsid w:val="0082495D"/>
    <w:rsid w:val="00866182"/>
    <w:rsid w:val="0087071B"/>
    <w:rsid w:val="0090279E"/>
    <w:rsid w:val="00915C5F"/>
    <w:rsid w:val="00930C85"/>
    <w:rsid w:val="0097409D"/>
    <w:rsid w:val="00983E13"/>
    <w:rsid w:val="009B631E"/>
    <w:rsid w:val="009E713E"/>
    <w:rsid w:val="009F6F5C"/>
    <w:rsid w:val="00A12AE2"/>
    <w:rsid w:val="00A43EA2"/>
    <w:rsid w:val="00B54A2C"/>
    <w:rsid w:val="00B70592"/>
    <w:rsid w:val="00B757CF"/>
    <w:rsid w:val="00BB6DC9"/>
    <w:rsid w:val="00BC2156"/>
    <w:rsid w:val="00BC4709"/>
    <w:rsid w:val="00C07D60"/>
    <w:rsid w:val="00C35355"/>
    <w:rsid w:val="00C425D9"/>
    <w:rsid w:val="00C45541"/>
    <w:rsid w:val="00C53454"/>
    <w:rsid w:val="00C84D15"/>
    <w:rsid w:val="00CA0B3A"/>
    <w:rsid w:val="00CB51BC"/>
    <w:rsid w:val="00D41CED"/>
    <w:rsid w:val="00D572B7"/>
    <w:rsid w:val="00D63E92"/>
    <w:rsid w:val="00D644E0"/>
    <w:rsid w:val="00DA13C7"/>
    <w:rsid w:val="00DE73DB"/>
    <w:rsid w:val="00E3278D"/>
    <w:rsid w:val="00E555C2"/>
    <w:rsid w:val="00E6528C"/>
    <w:rsid w:val="00EB1E7B"/>
    <w:rsid w:val="00ED38EE"/>
    <w:rsid w:val="00F0061D"/>
    <w:rsid w:val="00F01047"/>
    <w:rsid w:val="00F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8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9">
    <w:name w:val="Текст сноски Знак"/>
    <w:basedOn w:val="a0"/>
    <w:link w:val="aa"/>
    <w:uiPriority w:val="99"/>
    <w:semiHidden/>
    <w:rPr>
      <w:sz w:val="20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Times New Roman" w:hAnsi="Times New Roman" w:cs="Times New Roman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aa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6">
    <w:name w:val="Strong"/>
    <w:basedOn w:val="a0"/>
    <w:uiPriority w:val="22"/>
    <w:qFormat/>
    <w:rPr>
      <w:b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9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a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48</cp:revision>
  <dcterms:created xsi:type="dcterms:W3CDTF">2016-12-20T20:48:00Z</dcterms:created>
  <dcterms:modified xsi:type="dcterms:W3CDTF">2016-12-21T19:00:00Z</dcterms:modified>
</cp:coreProperties>
</file>