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ind w:firstLine="567" w:left="0" w:right="0"/>
        <w:jc w:val="right"/>
        <w:rPr>
          <w:sz w:val="28"/>
          <w:szCs w:val="28"/>
          <w:lang w:val="ru-RU"/>
        </w:rPr>
      </w:pPr>
      <w:r>
        <w:rPr>
          <w:sz w:val="28"/>
          <w:szCs w:val="28"/>
          <w:lang w:val="ru-RU"/>
        </w:rPr>
        <w:t>Контрольная работа</w:t>
      </w:r>
      <w:r>
        <w:rPr>
          <w:sz w:val="28"/>
          <w:szCs w:val="28"/>
        </w:rPr>
        <w:t xml:space="preserve"> по зарубежной литературе </w:t>
      </w:r>
      <w:r>
        <w:rPr>
          <w:sz w:val="28"/>
          <w:szCs w:val="28"/>
          <w:lang w:val="en-US"/>
        </w:rPr>
        <w:t xml:space="preserve">XVII – XVIII </w:t>
      </w:r>
      <w:r>
        <w:rPr>
          <w:sz w:val="28"/>
          <w:szCs w:val="28"/>
          <w:lang w:val="ru-RU"/>
        </w:rPr>
        <w:t>веков</w:t>
      </w:r>
    </w:p>
    <w:p>
      <w:pPr>
        <w:pStyle w:val="style0"/>
        <w:spacing w:line="360" w:lineRule="auto"/>
        <w:ind w:firstLine="567" w:left="0" w:right="0"/>
        <w:jc w:val="right"/>
        <w:rPr>
          <w:sz w:val="28"/>
          <w:szCs w:val="28"/>
          <w:lang w:val="ru-RU"/>
        </w:rPr>
      </w:pPr>
      <w:r>
        <w:rPr>
          <w:sz w:val="28"/>
          <w:szCs w:val="28"/>
          <w:lang w:val="ru-RU"/>
        </w:rPr>
        <w:t>студентки Кузьминой Валерии, 2 курс, 1 группа</w:t>
      </w:r>
    </w:p>
    <w:p>
      <w:pPr>
        <w:pStyle w:val="style0"/>
        <w:spacing w:line="360" w:lineRule="auto"/>
        <w:ind w:firstLine="567" w:left="0" w:right="0"/>
        <w:jc w:val="center"/>
        <w:rPr>
          <w:sz w:val="28"/>
          <w:szCs w:val="28"/>
          <w:u w:val="single"/>
          <w:lang w:val="ru-RU"/>
        </w:rPr>
      </w:pPr>
      <w:r>
        <w:rPr>
          <w:sz w:val="28"/>
          <w:szCs w:val="28"/>
          <w:u w:val="single"/>
          <w:lang w:val="ru-RU"/>
        </w:rPr>
        <w:t>Сравнительная характеристика художественного воплощения темы «морского путешествия» в романах Дефо «Робинзон Крузо» и Свифта «Приключения Гулливера»</w:t>
      </w:r>
    </w:p>
    <w:p>
      <w:pPr>
        <w:pStyle w:val="style0"/>
        <w:spacing w:line="360" w:lineRule="auto"/>
        <w:ind w:firstLine="567" w:left="0" w:right="0"/>
        <w:rPr>
          <w:sz w:val="28"/>
          <w:szCs w:val="28"/>
          <w:lang w:val="ru-RU"/>
        </w:rPr>
      </w:pPr>
      <w:r>
        <w:rPr>
          <w:sz w:val="28"/>
          <w:szCs w:val="28"/>
        </w:rPr>
        <w:t xml:space="preserve">В английской литературе начала </w:t>
      </w:r>
      <w:r>
        <w:rPr>
          <w:sz w:val="28"/>
          <w:szCs w:val="28"/>
          <w:lang w:val="en-US"/>
        </w:rPr>
        <w:t xml:space="preserve">XVIII </w:t>
      </w:r>
      <w:r>
        <w:rPr>
          <w:sz w:val="28"/>
          <w:szCs w:val="28"/>
          <w:lang w:val="ru-RU"/>
        </w:rPr>
        <w:t>века широко распространенной была тема морских путешествий, что было связано с историческим положением Англии. Записки, дневники путешествий, реальные и вымышленные, пользовались большой популярностью.</w:t>
      </w:r>
    </w:p>
    <w:p>
      <w:pPr>
        <w:pStyle w:val="style0"/>
        <w:spacing w:line="360" w:lineRule="auto"/>
        <w:ind w:firstLine="567" w:left="0" w:right="0"/>
        <w:rPr>
          <w:sz w:val="28"/>
          <w:szCs w:val="28"/>
          <w:lang w:val="ru-RU"/>
        </w:rPr>
      </w:pPr>
      <w:r>
        <w:rPr>
          <w:sz w:val="28"/>
          <w:szCs w:val="28"/>
          <w:lang w:val="ru-RU"/>
        </w:rPr>
        <w:t>Даниель Дефо и Джонатан Свифт широко использ</w:t>
      </w:r>
      <w:r>
        <w:rPr>
          <w:sz w:val="28"/>
          <w:szCs w:val="28"/>
          <w:lang w:val="ru-RU"/>
        </w:rPr>
        <w:t>овали</w:t>
      </w:r>
      <w:r>
        <w:rPr>
          <w:sz w:val="28"/>
          <w:szCs w:val="28"/>
          <w:lang w:val="ru-RU"/>
        </w:rPr>
        <w:t xml:space="preserve"> тему морского путешествия в своих произведениях. Однако для авторов тема путешествия в раскрытии идейного содержания их произведений играла разную роль. В своих романах - «Робинзон Крузо» и «Путешествия Гуливера» - писатели преследовали разные цели. Соответственно, тема «морского путешествия» нашла различное отражение в романах Д. Дефо «Робинзон Крузо» и Дж. Свифта «Путешествия Гулливера».</w:t>
      </w:r>
    </w:p>
    <w:p>
      <w:pPr>
        <w:pStyle w:val="style0"/>
        <w:spacing w:line="360" w:lineRule="auto"/>
        <w:ind w:firstLine="567" w:left="0" w:right="0"/>
        <w:rPr>
          <w:sz w:val="28"/>
          <w:szCs w:val="28"/>
          <w:lang w:val="ru-RU"/>
        </w:rPr>
      </w:pPr>
      <w:r>
        <w:rPr>
          <w:sz w:val="28"/>
          <w:szCs w:val="28"/>
          <w:lang w:val="ru-RU"/>
        </w:rPr>
        <w:t>Оба произведения состоят как бы и</w:t>
      </w:r>
      <w:r>
        <w:rPr>
          <w:sz w:val="28"/>
          <w:szCs w:val="28"/>
          <w:lang w:val="ru-RU"/>
        </w:rPr>
        <w:t>з</w:t>
      </w:r>
      <w:r>
        <w:rPr>
          <w:sz w:val="28"/>
          <w:szCs w:val="28"/>
          <w:lang w:val="ru-RU"/>
        </w:rPr>
        <w:t xml:space="preserve"> записей путешественника, повествование ведется от первого лица, подчеркивается историчность событий.</w:t>
      </w:r>
    </w:p>
    <w:p>
      <w:pPr>
        <w:pStyle w:val="style0"/>
        <w:spacing w:line="360" w:lineRule="auto"/>
        <w:ind w:firstLine="567" w:left="0" w:right="0"/>
        <w:rPr>
          <w:sz w:val="28"/>
          <w:szCs w:val="28"/>
          <w:lang w:val="ru-RU"/>
        </w:rPr>
      </w:pPr>
      <w:r>
        <w:rPr>
          <w:sz w:val="28"/>
          <w:szCs w:val="28"/>
          <w:lang w:val="ru-RU"/>
        </w:rPr>
        <w:t>«Робинзон Крузо» - документальный роман. Дефо искусно избегает лиричности, поэтических прикрас, чтобы читатель не принял историю за вымысел. По этой же причине стиль повествования простой, строгий, скупой, точный. Дефо не использует описаний, только перечисление событий и конкретных фактов. Автор романа подчеркивает, что Робинзон — человек «практичный», он не любуется красотами природы, его интерес к ней — чисто утилитарный. Главная цель документальности — показать событийную достоверность романа.</w:t>
      </w:r>
    </w:p>
    <w:p>
      <w:pPr>
        <w:pStyle w:val="style0"/>
        <w:spacing w:line="360" w:lineRule="auto"/>
        <w:ind w:firstLine="567" w:left="0" w:right="0"/>
        <w:rPr>
          <w:b w:val="false"/>
          <w:i/>
          <w:iCs/>
          <w:caps w:val="false"/>
          <w:smallCaps w:val="false"/>
          <w:color w:val="000000"/>
          <w:spacing w:val="0"/>
          <w:sz w:val="28"/>
          <w:szCs w:val="28"/>
          <w:lang w:val="ru-RU"/>
        </w:rPr>
      </w:pPr>
      <w:r>
        <w:rPr>
          <w:i/>
          <w:iCs/>
          <w:sz w:val="28"/>
          <w:szCs w:val="28"/>
          <w:lang w:val="ru-RU"/>
        </w:rPr>
        <w:t>«</w:t>
      </w:r>
      <w:r>
        <w:rPr>
          <w:b w:val="false"/>
          <w:i/>
          <w:iCs/>
          <w:caps w:val="false"/>
          <w:smallCaps w:val="false"/>
          <w:color w:val="000000"/>
          <w:spacing w:val="0"/>
          <w:sz w:val="28"/>
          <w:szCs w:val="28"/>
          <w:lang w:val="ru-RU"/>
        </w:rPr>
        <w:t>В бочонке было не меньше двадцати галлонов, и мне стоило большого труда перетащить его в лодку. В каюте я нашел несколько ружей и большую пороховницу, а в ней фунта четыре пороху. Ружья я оставил, так как они были мне не нужны, а порох взял. Взял я также лопаточку и щипцы для угля, в которых чрезвычайно нуждался. Взял два медных котелка и медный кофейник.»</w:t>
      </w:r>
    </w:p>
    <w:p>
      <w:pPr>
        <w:pStyle w:val="style0"/>
        <w:spacing w:line="360" w:lineRule="auto"/>
        <w:ind w:firstLine="567" w:left="0" w:right="0"/>
        <w:rPr>
          <w:color w:val="000000"/>
          <w:sz w:val="28"/>
          <w:szCs w:val="28"/>
          <w:lang w:val="ru-RU"/>
        </w:rPr>
      </w:pPr>
      <w:r>
        <w:rPr>
          <w:sz w:val="28"/>
          <w:szCs w:val="28"/>
          <w:lang w:val="ru-RU"/>
        </w:rPr>
        <w:t xml:space="preserve">«Приключения </w:t>
      </w:r>
      <w:r>
        <w:rPr>
          <w:color w:val="000000"/>
          <w:sz w:val="28"/>
          <w:szCs w:val="28"/>
          <w:lang w:val="ru-RU"/>
        </w:rPr>
        <w:t>Гулливера» - фантастичный роман. Свифт также доказывает правдивость событий, в романе присутствуют черты документалистики. Однако и</w:t>
      </w:r>
      <w:r>
        <w:rPr>
          <w:b w:val="false"/>
          <w:i w:val="false"/>
          <w:caps w:val="false"/>
          <w:smallCaps w:val="false"/>
          <w:color w:val="000000"/>
          <w:spacing w:val="0"/>
          <w:sz w:val="28"/>
          <w:szCs w:val="28"/>
          <w:lang w:val="ru-RU"/>
        </w:rPr>
        <w:t xml:space="preserve">стинность  «Путешествий»  не  в  том,  что  они  якобы </w:t>
      </w:r>
      <w:r>
        <w:rPr>
          <w:b w:val="false"/>
          <w:i w:val="false"/>
          <w:caps w:val="false"/>
          <w:smallCaps w:val="false"/>
          <w:color w:val="000000"/>
          <w:spacing w:val="0"/>
          <w:sz w:val="28"/>
          <w:szCs w:val="28"/>
        </w:rPr>
        <w:t xml:space="preserve">описывают  то, что в действительности произошло,   а   в   доскональном портретном сходстве мира, открытого Гулливером, и развернувшегося  до  своих горизонтов цивилизованного общества. И такая </w:t>
      </w:r>
      <w:r>
        <w:rPr>
          <w:color w:val="000000"/>
          <w:sz w:val="28"/>
          <w:szCs w:val="28"/>
          <w:lang w:val="ru-RU"/>
        </w:rPr>
        <w:t>документальность вместе со сказочной фабулой служит камуфляжем иронии автора. Главная цель документальности — скрыть едкую сатиру Свифта на злободневные проблемы.</w:t>
      </w:r>
    </w:p>
    <w:p>
      <w:pPr>
        <w:pStyle w:val="style0"/>
        <w:spacing w:line="360" w:lineRule="auto"/>
        <w:ind w:firstLine="567" w:left="0" w:right="0"/>
        <w:rPr>
          <w:b w:val="false"/>
          <w:i/>
          <w:iCs/>
          <w:caps w:val="false"/>
          <w:smallCaps w:val="false"/>
          <w:color w:val="000000"/>
          <w:spacing w:val="0"/>
          <w:sz w:val="28"/>
          <w:szCs w:val="28"/>
        </w:rPr>
      </w:pPr>
      <w:r>
        <w:rPr>
          <w:i/>
          <w:iCs/>
          <w:sz w:val="28"/>
          <w:szCs w:val="28"/>
        </w:rPr>
        <w:t>«</w:t>
      </w:r>
      <w:r>
        <w:rPr>
          <w:b w:val="false"/>
          <w:i/>
          <w:iCs/>
          <w:caps w:val="false"/>
          <w:smallCaps w:val="false"/>
          <w:color w:val="000000"/>
          <w:spacing w:val="0"/>
          <w:sz w:val="28"/>
          <w:szCs w:val="28"/>
        </w:rPr>
        <w:t>Необходимо  заметить,  что  послы разговаривали  со  мною  при  помощи переводчика. Язык блефускуанцев настолько же отличается от языка лилипутов, насколько  разнятся  между  собою  языки  двух европейских народов. При этом каждая из этих наций гордится древностью, красотой и выразительностью своего языка, относясь  с явным презрением к языку своего соседа.»</w:t>
      </w:r>
    </w:p>
    <w:p>
      <w:pPr>
        <w:pStyle w:val="style0"/>
        <w:spacing w:line="360" w:lineRule="auto"/>
        <w:ind w:firstLine="567" w:left="0" w:right="0"/>
        <w:rPr>
          <w:b w:val="false"/>
          <w:i w:val="false"/>
          <w:caps w:val="false"/>
          <w:smallCaps w:val="false"/>
          <w:color w:val="000000"/>
          <w:spacing w:val="0"/>
          <w:sz w:val="28"/>
          <w:szCs w:val="28"/>
        </w:rPr>
      </w:pPr>
      <w:r>
        <w:rPr>
          <w:b w:val="false"/>
          <w:i w:val="false"/>
          <w:iCs w:val="false"/>
          <w:caps w:val="false"/>
          <w:smallCaps w:val="false"/>
          <w:color w:val="000000"/>
          <w:spacing w:val="0"/>
          <w:sz w:val="28"/>
          <w:szCs w:val="28"/>
        </w:rPr>
        <w:t xml:space="preserve">Роман Даниеля Дефо исполнен оптимистичным настроем на будущее, подчеркнутой верой в прогресс, в разум человека. Этот роман воплощает классические идеи английского Просвещения. В то же время в романе Джонатана Свифта можно наблюдать кризис этих идей, разочарование в «прогрессе», Свифт обличает пороки общества того времени. </w:t>
      </w:r>
      <w:r>
        <w:rPr>
          <w:b w:val="false"/>
          <w:i w:val="false"/>
          <w:caps w:val="false"/>
          <w:smallCaps w:val="false"/>
          <w:color w:val="000000"/>
          <w:spacing w:val="0"/>
          <w:sz w:val="28"/>
          <w:szCs w:val="28"/>
        </w:rPr>
        <w:t>Дефо  протестует  против  неприглядного  осуществления   идеалов нового времени; Свифт перечеркивает  всю  эпоху  с  ее  понятиями,  замыслами и   надеждами.</w:t>
      </w:r>
    </w:p>
    <w:p>
      <w:pPr>
        <w:pStyle w:val="style0"/>
        <w:spacing w:line="360" w:lineRule="auto"/>
        <w:ind w:firstLine="567" w:left="0" w:right="0"/>
        <w:rPr>
          <w:i w:val="false"/>
          <w:sz w:val="28"/>
          <w:szCs w:val="28"/>
        </w:rPr>
      </w:pPr>
      <w:r>
        <w:rPr>
          <w:i w:val="false"/>
          <w:sz w:val="28"/>
          <w:szCs w:val="28"/>
        </w:rPr>
      </w:r>
    </w:p>
    <w:p>
      <w:pPr>
        <w:pStyle w:val="style0"/>
        <w:spacing w:line="360" w:lineRule="auto"/>
        <w:ind w:firstLine="567" w:left="0" w:right="0"/>
        <w:rPr>
          <w:b w:val="false"/>
          <w:i w:val="false"/>
          <w:caps w:val="false"/>
          <w:smallCaps w:val="false"/>
          <w:color w:val="000000"/>
          <w:spacing w:val="0"/>
          <w:sz w:val="28"/>
          <w:szCs w:val="28"/>
        </w:rPr>
      </w:pPr>
      <w:r>
        <w:rPr>
          <w:b w:val="false"/>
          <w:i w:val="false"/>
          <w:caps w:val="false"/>
          <w:smallCaps w:val="false"/>
          <w:color w:val="000000"/>
          <w:spacing w:val="0"/>
          <w:sz w:val="28"/>
          <w:szCs w:val="28"/>
        </w:rPr>
        <w:t>Список использованной литературы:</w:t>
      </w:r>
    </w:p>
    <w:p>
      <w:pPr>
        <w:pStyle w:val="style20"/>
        <w:numPr>
          <w:ilvl w:val="0"/>
          <w:numId w:val="1"/>
        </w:numPr>
        <w:spacing w:line="360" w:lineRule="auto"/>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С.Д.Артамонов «История зарубежной литературы 17-18 веков» 1978 г.</w:t>
      </w:r>
    </w:p>
    <w:p>
      <w:pPr>
        <w:pStyle w:val="style0"/>
        <w:numPr>
          <w:ilvl w:val="0"/>
          <w:numId w:val="1"/>
        </w:numPr>
        <w:spacing w:line="360" w:lineRule="auto"/>
        <w:rPr>
          <w:b w:val="false"/>
          <w:i w:val="false"/>
          <w:caps w:val="false"/>
          <w:smallCaps w:val="false"/>
          <w:color w:val="000000"/>
          <w:spacing w:val="0"/>
          <w:sz w:val="28"/>
          <w:szCs w:val="28"/>
          <w:lang w:val="ru-RU"/>
        </w:rPr>
      </w:pPr>
      <w:r>
        <w:rPr>
          <w:b w:val="false"/>
          <w:i w:val="false"/>
          <w:caps w:val="false"/>
          <w:smallCaps w:val="false"/>
          <w:color w:val="000000"/>
          <w:spacing w:val="0"/>
          <w:sz w:val="28"/>
          <w:szCs w:val="28"/>
        </w:rPr>
        <w:t xml:space="preserve">«История зарубежной литературы </w:t>
      </w:r>
      <w:r>
        <w:rPr>
          <w:b w:val="false"/>
          <w:i w:val="false"/>
          <w:caps w:val="false"/>
          <w:smallCaps w:val="false"/>
          <w:color w:val="000000"/>
          <w:spacing w:val="0"/>
          <w:sz w:val="28"/>
          <w:szCs w:val="28"/>
          <w:lang w:val="en-US"/>
        </w:rPr>
        <w:t xml:space="preserve">XVIII </w:t>
      </w:r>
      <w:r>
        <w:rPr>
          <w:b w:val="false"/>
          <w:i w:val="false"/>
          <w:caps w:val="false"/>
          <w:smallCaps w:val="false"/>
          <w:color w:val="000000"/>
          <w:spacing w:val="0"/>
          <w:sz w:val="28"/>
          <w:szCs w:val="28"/>
          <w:lang w:val="ru-RU"/>
        </w:rPr>
        <w:t>века» под ред. Сидорченко, 1999</w:t>
      </w:r>
    </w:p>
    <w:p>
      <w:pPr>
        <w:pStyle w:val="style0"/>
        <w:numPr>
          <w:ilvl w:val="0"/>
          <w:numId w:val="1"/>
        </w:numPr>
        <w:spacing w:line="360" w:lineRule="auto"/>
        <w:rPr>
          <w:b w:val="false"/>
          <w:i w:val="false"/>
          <w:caps w:val="false"/>
          <w:smallCaps w:val="false"/>
          <w:color w:val="000000"/>
          <w:spacing w:val="0"/>
          <w:sz w:val="28"/>
          <w:szCs w:val="28"/>
          <w:lang w:val="ru-RU"/>
        </w:rPr>
      </w:pPr>
      <w:r>
        <w:rPr>
          <w:b w:val="false"/>
          <w:i w:val="false"/>
          <w:caps w:val="false"/>
          <w:smallCaps w:val="false"/>
          <w:color w:val="000000"/>
          <w:spacing w:val="0"/>
          <w:sz w:val="28"/>
          <w:szCs w:val="28"/>
          <w:lang w:val="ru-RU"/>
        </w:rPr>
        <w:t>Даниель Дефо «Робинзон Крузо» перевод M.А.Шишмаревой, 1928</w:t>
      </w:r>
    </w:p>
    <w:p>
      <w:pPr>
        <w:pStyle w:val="style0"/>
        <w:numPr>
          <w:ilvl w:val="0"/>
          <w:numId w:val="1"/>
        </w:numPr>
        <w:spacing w:line="360" w:lineRule="auto"/>
        <w:rPr>
          <w:b w:val="false"/>
          <w:i w:val="false"/>
          <w:caps w:val="false"/>
          <w:smallCaps w:val="false"/>
          <w:color w:val="000000"/>
          <w:spacing w:val="0"/>
          <w:sz w:val="28"/>
          <w:szCs w:val="28"/>
          <w:lang w:val="ru-RU"/>
        </w:rPr>
      </w:pPr>
      <w:r>
        <w:rPr>
          <w:b w:val="false"/>
          <w:i w:val="false"/>
          <w:caps w:val="false"/>
          <w:smallCaps w:val="false"/>
          <w:color w:val="000000"/>
          <w:spacing w:val="0"/>
          <w:sz w:val="28"/>
          <w:szCs w:val="28"/>
          <w:lang w:val="ru-RU"/>
        </w:rPr>
        <w:t xml:space="preserve">Джонатан Свифт «Приключения Гулливера» </w:t>
      </w:r>
      <w:r>
        <w:rPr>
          <w:b w:val="false"/>
          <w:caps w:val="false"/>
          <w:smallCaps w:val="false"/>
          <w:color w:val="000000"/>
          <w:spacing w:val="0"/>
          <w:sz w:val="28"/>
          <w:szCs w:val="28"/>
          <w:lang w:val="ru-RU"/>
        </w:rPr>
        <w:t>п</w:t>
      </w:r>
      <w:r>
        <w:rPr>
          <w:b w:val="false"/>
          <w:i w:val="false"/>
          <w:caps w:val="false"/>
          <w:smallCaps w:val="false"/>
          <w:color w:val="000000"/>
          <w:spacing w:val="0"/>
          <w:sz w:val="28"/>
          <w:szCs w:val="28"/>
          <w:lang w:val="ru-RU"/>
        </w:rPr>
        <w:t>еревод под ред. А. А. Франковского, 1987</w:t>
      </w:r>
    </w:p>
    <w:p>
      <w:pPr>
        <w:pStyle w:val="style0"/>
        <w:spacing w:line="360" w:lineRule="auto"/>
        <w:rPr>
          <w:i w:val="false"/>
          <w:iCs w:val="false"/>
          <w:sz w:val="28"/>
          <w:szCs w:val="28"/>
        </w:rPr>
      </w:pPr>
      <w:r>
        <w:rPr>
          <w:i w:val="false"/>
          <w:iCs w:val="false"/>
          <w:sz w:val="28"/>
          <w:szCs w:val="28"/>
        </w:rPr>
      </w:r>
    </w:p>
    <w:p>
      <w:pPr>
        <w:pStyle w:val="style0"/>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swiss"/>
    <w:pitch w:val="variable"/>
  </w:font>
  <w:font w:name="Courier New">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ru-RU"/>
    </w:rPr>
  </w:style>
  <w:style w:styleId="style15" w:type="paragraph">
    <w:name w:val="Заголовок"/>
    <w:basedOn w:val="style0"/>
    <w:next w:val="style16"/>
    <w:pPr>
      <w:keepNext/>
      <w:spacing w:after="120" w:before="240"/>
      <w:contextualSpacing w:val="false"/>
    </w:pPr>
    <w:rPr>
      <w:rFonts w:ascii="Arial" w:cs="Mangal" w:eastAsia="Microsoft YaHei" w:hAnsi="Arial"/>
      <w:sz w:val="28"/>
      <w:szCs w:val="28"/>
    </w:rPr>
  </w:style>
  <w:style w:styleId="style16" w:type="paragraph">
    <w:name w:val="Основной текст"/>
    <w:basedOn w:val="style0"/>
    <w:next w:val="style16"/>
    <w:pPr>
      <w:spacing w:after="120" w:before="0"/>
      <w:contextualSpacing w:val="false"/>
    </w:pPr>
    <w:rPr/>
  </w:style>
  <w:style w:styleId="style17" w:type="paragraph">
    <w:name w:val="Список"/>
    <w:basedOn w:val="style16"/>
    <w:next w:val="style17"/>
    <w:pPr/>
    <w:rPr>
      <w:rFonts w:cs="Mangal"/>
    </w:rPr>
  </w:style>
  <w:style w:styleId="style18" w:type="paragraph">
    <w:name w:val="Название"/>
    <w:basedOn w:val="style0"/>
    <w:next w:val="style18"/>
    <w:pPr>
      <w:suppressLineNumbers/>
      <w:spacing w:after="120" w:before="120"/>
      <w:contextualSpacing w:val="false"/>
    </w:pPr>
    <w:rPr>
      <w:rFonts w:cs="Mangal"/>
      <w:i/>
      <w:iCs/>
      <w:sz w:val="24"/>
      <w:szCs w:val="24"/>
    </w:rPr>
  </w:style>
  <w:style w:styleId="style19" w:type="paragraph">
    <w:name w:val="Указатель"/>
    <w:basedOn w:val="style0"/>
    <w:next w:val="style19"/>
    <w:pPr>
      <w:suppressLineNumbers/>
    </w:pPr>
    <w:rPr>
      <w:rFonts w:cs="Mangal"/>
    </w:rPr>
  </w:style>
  <w:style w:styleId="style20" w:type="paragraph">
    <w:name w:val="Текст в заданном формате"/>
    <w:basedOn w:val="style0"/>
    <w:next w:val="style20"/>
    <w:pPr>
      <w:spacing w:after="0" w:before="0"/>
      <w:contextualSpacing w:val="false"/>
    </w:pPr>
    <w:rPr>
      <w:rFonts w:ascii="Courier New" w:cs="Courier New" w:eastAsia="NSimSun"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2014-11-19T11:31:35Z</dcterms:created>
  <cp:revision>0</cp:revision>
</cp:coreProperties>
</file>