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A5DC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0C0E938F" w14:textId="77777777" w:rsidR="00895701" w:rsidRPr="00895701" w:rsidRDefault="00895701" w:rsidP="0089570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Общественно-политическая обстановка на Руси во второй половине 16 в. Борьба боярства и великокняжеской власти за свои права и привилегии. </w:t>
      </w:r>
    </w:p>
    <w:p w14:paraId="263F95FD" w14:textId="77777777" w:rsidR="00895701" w:rsidRPr="00895701" w:rsidRDefault="00895701" w:rsidP="0089570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середине XVI века Русь, преодолев феодальную раздробленность, превратилось в единое Московское государство, ставшее одним из самых крупных государств Европы. При всей обширности своей территории Московское государство в середине XVI в. Имело сравнительно малочисленное население, не более 6-7 млн. человек. Образование единого централизованного государства ускорило социально-экономическое развитие страны. Возникали новые города, развивались ремесло и торговля. Шла специализация отдельных районов. В разных районах страны шел процесс складывания местных рынков. Начался и процесс формирования единого общероссийского рынка, но он растянулся на длительное время и в основных чертах сложился лишь к концу XVII в.</w:t>
      </w:r>
    </w:p>
    <w:p w14:paraId="7069D7DC" w14:textId="77777777" w:rsidR="00895701" w:rsidRPr="00895701" w:rsidRDefault="00895701" w:rsidP="0089570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в отличие от Запада, где образование централизованных шло параллельно складыванию единого общенационального рынка и как бы увенчивало его формирование</w:t>
      </w:r>
      <w:r w:rsidRPr="00895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на Руси образование единого централизованного государства произошло раньше, чем сложился единый общероссийский рынок.</w:t>
      </w: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это ускорение объяснялось потребностью в военном и политическом объединении русских земель для освобождения от иноземного порабощения и достижения своей независимости</w:t>
      </w:r>
    </w:p>
    <w:p w14:paraId="278B01AB" w14:textId="77777777" w:rsidR="00895701" w:rsidRPr="00895701" w:rsidRDefault="00895701" w:rsidP="0089570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Отставание Руси в своем развитии-- прежде всего экономическом, объяснялось несколькими неблагоприятными для нее историческими условиями. Во-первых, в результате губительного монголо-татарского нашествия были уничтожены накопленные веками материальные ценности, сожжено большинство русских городов и погибла или была уведена в плен и продана на невольничьих рынках большая часть населения страны. Более столетия понадобилось только для того, чтобы восстановилась численность населения, существовавшая до нашествия хана Батыя. Русь более чем на два с половиной столетия утратила национальную независимость и попала под власть иноземных завоевателей. Во-вторых, отставание объяснялось тем, что Московское государство было отрезано от мировых торговых путей и прежде всего морских. Соседние державы, особенно на западе (Ливонский орден, Великое княжество Литовское) практически осуществляли экономическую блокаду Московского государства, не допуская его участия в экономическом и культурном сотрудничестве с европейскими державами. Отсутствие экономического и культурного обмена, замкнутость в рамках своего узкого внутреннего рынка таили опасность нарастания отставания от европейских государств, что чревато было возможностью превращения в полуколонию и утраты своей национальной независимости.</w:t>
      </w:r>
    </w:p>
    <w:p w14:paraId="1ACBC295" w14:textId="77777777" w:rsidR="00895701" w:rsidRPr="00895701" w:rsidRDefault="00895701" w:rsidP="008957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после смерти Ивана IV, с 1585 по 1599 год интересен такими событиями:</w:t>
      </w:r>
    </w:p>
    <w:p w14:paraId="15F49038" w14:textId="77777777" w:rsidR="00895701" w:rsidRPr="00895701" w:rsidRDefault="00895701" w:rsidP="0089570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     Учреждение патриаршества в 1589 году.</w:t>
      </w:r>
    </w:p>
    <w:p w14:paraId="624D6FC3" w14:textId="77777777" w:rsidR="00895701" w:rsidRPr="00895701" w:rsidRDefault="00895701" w:rsidP="0089570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     Победа в войнах со Швецией (1590-1595), крымским ханством (1591) и сибирским ханом Кучумом (1586-1598).</w:t>
      </w:r>
    </w:p>
    <w:p w14:paraId="4FC56740" w14:textId="77777777" w:rsidR="00895701" w:rsidRPr="00895701" w:rsidRDefault="00895701" w:rsidP="0089570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     Строительством большого количества городов: Белгород, Воронеж, Тюмень, Тобольск, Тара, Верхотурье, Обдорск, Царицын, Саратов, Самара.</w:t>
      </w:r>
    </w:p>
    <w:p w14:paraId="6316F32A" w14:textId="77777777" w:rsidR="00895701" w:rsidRPr="00895701" w:rsidRDefault="00895701" w:rsidP="0089570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Василий III сосредоточил в своих руках огромную власть, подавил сопротивление удельных князей, поставил бояр себе на службу, создал верный слой дворян-помещиков, обеспечил стабильность в стране. не так уж прочен был порядок, </w:t>
      </w: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созданный в стране Василием III. Подняли голову князья и бояре – противники централизации и сторонники удельных обычаев вспомнили о своих былых вольностях. Объясняется это тем, что в России ещё не были выработаны прочные и глубокие традиции передачи власти, слишком велики были противоречия между отдельными слоями феодалов</w:t>
      </w:r>
    </w:p>
    <w:p w14:paraId="027B8833" w14:textId="77777777" w:rsidR="00895701" w:rsidRPr="00895701" w:rsidRDefault="00895701" w:rsidP="0089570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Телепнев-Оболенский был молодым и решительным человеком. При Василии III он являлся одним из лучших русских полководцев, заслужил боярский чин и вошел в Думу. В борьбе с опекунами он опирался на мощь Боярской думы и московскую правительственную бюрократию, влиятельных дьяков. Они не хотели подчиняться бывшим любимцам покойного великого князя, власть которых продержалась меньше года. Вскоре Михаил Глинский по приказу племянницы был арестован и брошен в тюрьму вместе с женой и детьми. Елена Глинская пожертвовала своим дядей и его сторонниками, выходцами из Литвы, ради укрепления собственной власти. Опекунский совет пал. Началось правление матери Ивана IV Елены Глинской. Но и среди победителей не было единства. Часть их во главе с князьями Шуйскими, представителями старинного княжеского рода, сохранившими свою власть в Думе, стояли за былые княжеские и боярские вольности. К тому же они ратовали за войну с Литвой.</w:t>
      </w:r>
    </w:p>
    <w:p w14:paraId="5824BC41" w14:textId="77777777" w:rsidR="00895701" w:rsidRPr="00895701" w:rsidRDefault="00895701" w:rsidP="0089570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Новое правительство, где получили большой вес сторонники центральной власти, вопреки боярским интересам предприняло ряд мер по усилению государственной власти. Во-первых, они продолжили расправу со сторонниками удельного раздробления России, и прежде всего с их главой, князем Андреем Ивановичем Старицким, последним оставшимся в живых сыном Ивана III.</w:t>
      </w:r>
    </w:p>
    <w:p w14:paraId="1456FE82" w14:textId="77777777" w:rsidR="00895701" w:rsidRPr="00895701" w:rsidRDefault="00895701" w:rsidP="0089570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 Елены Глинской несколько стеснило власть бояр-кормленщиков тем, что изъяло из их ведения суд над «лихими людьми», разбойниками и передало эти дела в руки судей, выбранных на местах дворянами. Старое боярство ненавидело Елену Глинскую и её людей за то, что те не оправдали их надежд и не дали им той власти, о которой они мечтали после смерти Василия III</w:t>
      </w:r>
    </w:p>
    <w:p w14:paraId="686E7320" w14:textId="77777777" w:rsidR="00895701" w:rsidRPr="00895701" w:rsidRDefault="00895701" w:rsidP="0089570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То, что произошло после установления в стране власти различных боярских группировок, их влияния на юного Ивана IV, во многом объясняет последующую историю России, деятельность самого правителя.</w:t>
      </w:r>
    </w:p>
    <w:p w14:paraId="704391C7" w14:textId="77777777" w:rsidR="00895701" w:rsidRPr="00895701" w:rsidRDefault="00895701" w:rsidP="0089570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Захватив власть, бояре начали раздавать своим сторонникам земли, различные привилегии, освобождать их от налогов, предоставлять судебный иммунитет. Шло расхищение государственной казны, происходили расправы с политическими противниками. Больше всего от этого произвола и самоуправства страдал «черный люд» – крестьяне, ремесленники. Но недовольна была и часть боярства и духовенства, которая стояла за порядок и стабильность в государстве, за укрепление центральной власти. Все свои надежды они связывали с взрослевшим Иваном IV. Пока же он находился в полной власти бояр. Одинокий, всеми брошенный, порой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некормленный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он во время пышных официальных празднеств, приема иностранных послов занимал почетное место на великокняжеском троне, одетый в богатые одежды, сидел на торжественных пирах во главе стола и наблюдал, как всесильные бояре угодливо сгибались перед ним в три погибели, славили его как правителя Русского государства.</w:t>
      </w:r>
    </w:p>
    <w:p w14:paraId="6B3C627F" w14:textId="77777777" w:rsidR="00895701" w:rsidRPr="00895701" w:rsidRDefault="00895701" w:rsidP="0089570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этих условиях Иван IV рос постоянно настороженным, недоверчивым, скрытным, пугливым, нервным. Сцены боярского своеволия, расправы с людьми, </w:t>
      </w: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которые порой происходили на его глазах, воспитывали в нем чувство жестокости, небрежения к человеческой личности.</w:t>
      </w:r>
    </w:p>
    <w:p w14:paraId="069B8EDD" w14:textId="77777777" w:rsidR="00895701" w:rsidRPr="00895701" w:rsidRDefault="00895701" w:rsidP="0089570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C456FB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История взаимоотношений между Иваном Грозным и Иваном Курбским, причины возникновения переписки и ее характер.</w:t>
      </w:r>
    </w:p>
    <w:p w14:paraId="3F49927B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85547A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Подобно тому как произведения Ивана Грозного, а главное, стиль его произведений освещаются его поведением, так и характер, стиль и идейная сторона произведений Курбского являются частью его биографии, его стремления найти свою «позицию» в жизни. Курбскому надо было оправдать себя в глазах общественного мнения России и в Польско-Литовском государстве, но прежде всего в собственных глазах. Основное в занимаемой Курбским «жизненной позиции» — не столько поза правдолюбца перед своими читателями, сколько игра перед самим собой, стремление оправдать себя в своих собственных глазах. Князь Андрей Курбский, изменив родине и даже участвуя в дальнейшем в военных и дипломатических действиях против России, писал не столько для русского, польско-литовского и даже мирового общественного мнения, как это не без основания предполагает С. О. Шмидт,1 сколько для самого себя. Его писания были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самооправдательными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документами, в которых он позировал перед другими, перед своими читателями, но прежде всего, как я уже сказал, перед собой. Он играл так же, как играл и Грозный. Различие заключалось не только в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насходстве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занятых ими позиций и даже попросту поз, сколько в разной степени талантливости обоих: Грозный был несомненно талантливее Курбского и соответственно более смел и оригинален в своих произведениях. </w:t>
      </w:r>
    </w:p>
    <w:p w14:paraId="0A066CFE" w14:textId="67D1B91D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3390073E" w14:textId="77777777" w:rsidR="00895701" w:rsidRPr="00895701" w:rsidRDefault="00895701" w:rsidP="0089570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Какие вопросы политической жизни страны поднимаются в переписке и почему? </w:t>
      </w:r>
    </w:p>
    <w:p w14:paraId="3772AD7D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Конец XV века и век XVI — это период образования и укрепления русского централизованного государства появлением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централизаторских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устремлений на смену старым пришли новые взгляды на власть «великого князя всея Руси», да и сами «великие князья всея Руси» по-новому начинают рассматривать свою деятельность, свои задачи и самое свое положение в государстве. </w:t>
      </w:r>
    </w:p>
    <w:p w14:paraId="457677B1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Сознание необходимости реформ достигло крайнего напряжения в царствование Грозного, Деятельность Грозного очутилась в центре внимания русской литературы Она подверглась страстному обсуждению Грозного осуждали одни, одобряли другие, третьи стремились подсказать новые реформы. Споры вокруг деятельности Грозного не умолкали и во все последующее время. Сам царь спешит поддержать переписку со своими друзьями и врагами, — главным образом со своими врагами. В чем-либо переубедить его невозможно, он запальчиво отстаивает свои убеждения и всю свою политическую деятельность В его посланиях чувствуется та же вера в силу убеждения, в силу мысли, которая отличала и его корреспондентов. Грозный — политический деятель, темпераментно доказывающий разумность и правильность своих поступков, стремящийся действовать силой убеждения не в меньшей мере, чем террором и приказами В его писательской деятельности сказалась его исключительная талантливость, но отразилось и его положение безраздельного владыки, неизбежно мертвящее всякое живое творчество и в нем самом, и в подвластной ему среде. &gt; </w:t>
      </w:r>
    </w:p>
    <w:p w14:paraId="6CDA8EA0" w14:textId="77777777" w:rsidR="00895701" w:rsidRPr="00895701" w:rsidRDefault="00895701" w:rsidP="0089570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</w:p>
    <w:p w14:paraId="179E7B5A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В чем различие взглядов Грозного и Курбского на характер рыцарской власти, взаимоотношения государя и подданных, значение в общественной жизни страны воевод и бояр, долг царя перед народом и государством? </w:t>
      </w:r>
    </w:p>
    <w:p w14:paraId="35EEDC79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Курбский пишет Грозному с «высот» своей новой образованности. Его позиция, которую он стремился занять в своих письмах по отношению к Грозному, — это позиция утонченного и вкусившего западной образованности интеллигента, поучающего грубого неуча.</w:t>
      </w:r>
    </w:p>
    <w:p w14:paraId="278CF150" w14:textId="77777777" w:rsidR="00895701" w:rsidRPr="00895701" w:rsidRDefault="00895701" w:rsidP="0089570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обсуждении вопроса о форме правления он защищал идею самовластия, понимаемую им как единственно разумную и необходимую форму правления. Государь, рассматривая свою родословную, приходит к выводу, что «испокон» земля Русская держалась прочностью и нераздельностью власти. Крепость власти означала могущество государства. Отсутствие централизованной власти — причина смут и гибели государства. Критикуя взгляды Курбского и Вассиана Косого, Иван Грозный ссылается на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богоустановленность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царской власти, а следовательно, необходимость ее восприятия не только как должной, но и незыблемой. Он утверждает, что его воля не должна быть ограничена никакими законами и установлениями, так как «вольное царское самодержавие» по самой своей природе не допускает контроля над собой.</w:t>
      </w:r>
    </w:p>
    <w:p w14:paraId="65125E5B" w14:textId="77777777" w:rsidR="00895701" w:rsidRPr="00895701" w:rsidRDefault="00895701" w:rsidP="0089570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Русского централизованного государства означает изменение отношений вассалитета—сюзеренитета: все население, вне зависимости от сословного происхождения, становится подданными царя, воспринимаемого «помазанником божьим». Поэтому царская воля — высший закон.</w:t>
      </w:r>
    </w:p>
    <w:p w14:paraId="0CBAB02A" w14:textId="77777777" w:rsidR="00895701" w:rsidRPr="00895701" w:rsidRDefault="00895701" w:rsidP="0089570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Иван Грозный, отстаивая идею суверенитета царской власти, считал недопустимым вмешательство церкви в дела светской власти: «Не подобает священником царская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творити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»; «...ино же святительская власть, ино же царское правление». Взаимоотношения церкви и государства нашли наиболее яркое отражение в борьбе стяжателей и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нестяжателей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секуляризации монастырских земель, в дальнейшем — в ликвидации патриаршества.</w:t>
      </w:r>
    </w:p>
    <w:p w14:paraId="7104EC55" w14:textId="77777777" w:rsidR="00895701" w:rsidRPr="00895701" w:rsidRDefault="00895701" w:rsidP="0089570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Противоположную точку зрения отстаивал </w:t>
      </w:r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Андрей Михайлович Курбск</w:t>
      </w:r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ий</w:t>
      </w: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(1528—1583).</w:t>
      </w:r>
    </w:p>
    <w:p w14:paraId="64EB781B" w14:textId="77777777" w:rsidR="00895701" w:rsidRPr="00895701" w:rsidRDefault="00895701" w:rsidP="0089570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Курбский происходил из старинных родов князей Смоленских и Ярославских, восходящих корнями к Владимиру Мономаху. Занимал высокие государственные должности. Участвовал в Ливонской войне, но, боясь опалы, в 1563 г. Курбский бежал из России и поступил на службу к польско-литовскому королю.</w:t>
      </w:r>
    </w:p>
    <w:p w14:paraId="386B8E22" w14:textId="77777777" w:rsidR="00895701" w:rsidRPr="00895701" w:rsidRDefault="00895701" w:rsidP="0089570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Будучи оппонентом Ивана Грозного, Курбский в своей политической программе отразил не только свое видение развития российской государственности, но и представления определенных политических кругов того времени. Курбский не только критиковал пороки современной ему действительности, но и сформулировал свое видение перспектив государственно-правового развития России.</w:t>
      </w:r>
    </w:p>
    <w:p w14:paraId="11387E87" w14:textId="77777777" w:rsidR="00895701" w:rsidRPr="00895701" w:rsidRDefault="00895701" w:rsidP="0089570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Тенденции соборности прослеживаются не только в политических воззрениях того времени, но и в политической практике. Однако «контрреформы» Ивана Грозного в форме опричнины похоронили надежду на сословное представительство.</w:t>
      </w:r>
    </w:p>
    <w:p w14:paraId="3F5AC228" w14:textId="77777777" w:rsidR="00895701" w:rsidRPr="00895701" w:rsidRDefault="00895701" w:rsidP="0089570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Полемика Курбского с Иваном Грозным отразила сложность и противоречивость развития Русского централизованного государства. Считая источником власти божественную волю, а следовательно, не сомневаясь в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богоизбранности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царской власти, Курбский полагает, что цель правления — благо всех подданных и праведное разрешение мирских дел. В случае невыполнения своего предназначения царь лишается милости божьей, а власть его становится беззаконной. Оценивая положительно реформы Ивана Грозного, Курбский связывает их с деятельностью Избранной рады, члены которой верно и преданно служили государю и государству. Курбский выдвигает идею ограничения царской власти Боярской думой, без совета с которой он не мог бы принимать важные решения. Государь должен был считаться с боярами как со «светлыми князьями земли русской».</w:t>
      </w:r>
    </w:p>
    <w:p w14:paraId="17D74C74" w14:textId="77777777" w:rsidR="00895701" w:rsidRPr="00895701" w:rsidRDefault="00895701" w:rsidP="0089570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Курбский отдает должное и законодательству. Оперируя понятиями «правда», «справедливость» и «закон», он утверждал, что закон, принятый государственной властью, не всегда следует воспринимать как право и исполнять его, если по своим характеристикам он не соответствует тем критериям, которые должны определять справедливые установления высшей власти. Только справедливое может быть названо правовым. Насилие — источник беззакония, а не права.</w:t>
      </w:r>
    </w:p>
    <w:p w14:paraId="399CC267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DAAF1A" w14:textId="77777777" w:rsidR="00895701" w:rsidRPr="00895701" w:rsidRDefault="00895701" w:rsidP="0089570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7C4F70" w14:textId="77777777" w:rsidR="00895701" w:rsidRPr="00895701" w:rsidRDefault="00895701" w:rsidP="0089570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00511C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Нравственный аспект проблем, решаемых в посланиях Ивана Грозного и Андрея Курбского. </w:t>
      </w:r>
    </w:p>
    <w:p w14:paraId="54345558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Несмотря, однако, на то, что напряженность споров и их эмоциональность сравнительно с полемиками первой половины XVI века сильно возросли, уровень споров резко снизился, а темы их значительно сократились. О чем, в сущности, спорили Грозный и Курбский? Грозный доказывал свое право казнить и миловать своих подданных. Доказательств этого права он почти не предъявлял. Он требовал верить ему в этом и бранил противников. Никакой особо новой, чем-либо замечательной концепции своего самодержавного права создано им не было. Все аргументы его примитивны и однообразны. Курбский, опровергая это право Грозного и упрекая его в грубых жесткостях, хотя и был с моральной точки зрения убедителен в этих упреках, не противопоставил Грозному своей собственной теории государства. Он утверждал лишь, что в первый период своего царствования, слушая умных советников, Грозный не совершал зверств и даже одерживал победы над внешними врагами. Однако концепция его не может сравниться с прежними, превосходно аргументированными «программными» предложениями Ивана Пересветова или с философией Ермолая-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Еразма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многих других публицистов и философов первой половины XVI века.</w:t>
      </w:r>
    </w:p>
    <w:p w14:paraId="76BAF751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Продвижение вперед в литературе может быть усмотрено лишь во второй, «формальной» сфере литературы, — в сфере господствующих стилей. Главное явление, на которое в этом отношении следует обратить внимание, — это значительный рост индивидуального начала в стиле произведений. Индивидуальные особенности стиля, поднявшиеся над жанровыми трафаретами, были уже в достаточной мере ясны у обоих главных антагонистов эпохи — Грозного и Курбского.</w:t>
      </w:r>
    </w:p>
    <w:p w14:paraId="7DAEE345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Переписка Грозного с Курбским часто трактуется как выражение борьбы нового со старым. При этом Грозный оказывается выразителем нового, государственного </w:t>
      </w: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начала, а Курбский — старого, родового. Но политические взгляды обоих были лишены сколько-нибудь четкой ориентации на будущее. Что же касается их места в истории литературы, то черты будущего ярко сказываются у обоих, как мы уже сказали, в усилении личностного начала, но не в появлении новых сильных идей.</w:t>
      </w:r>
    </w:p>
    <w:p w14:paraId="3951D038" w14:textId="77777777" w:rsidR="00895701" w:rsidRPr="00895701" w:rsidRDefault="00895701" w:rsidP="0089570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ADBB74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Кто из писателей оказался дальновиднее в оценке исторических судеб России?</w:t>
      </w:r>
    </w:p>
    <w:p w14:paraId="2DFD1314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различных своих сочинениях,, обращаясь к своим западным читателям, Курбский неизменно стремится подчеркнуть знатность своего рода, свое былое высокое положение в Русском государстве, свое большое прошлое влияние на Грозного, свою значительную роль в военной истории царствования Грозного — особенно в завоевании Казани Отчасти этим объясняется стремление Курбского разграничить всю историю царствования Ивана на две половины: первую, в которой Грозный прислушивался к мнению своих добрых советников и в том числе Курбского, и вторую, в которой Иван отринул от себя всех добрых советников, стал слушаться злых «ласкателей». Такое изображение царствования Грозного позволяло Курбскому оправдать свое прошлое влиятельное положение в Московском государстве, свои боевые подвиги при взятии Казани и свое сравнительно позднее решение уйти от Грозного в Польско-Литовское государство. Изображая этот перелом в Грозном к злу и злодеяниям, Курбский выставлял на первый план свою принципиальность, морально обелял себя в глазах своих западных читателей, оправдывая свою былую близость к Ивану, и вместе с тем подчеркивал и даже преувеличивал свою весомость в Московском государстве, пока оно еще не озарилось пожаром лютости. Курбский как бы заявлял таким изображением событий царствования Грозного, что он-то был всегда неизменен, всегда — самим собой, менялся же только Грозный, его поведение, и тем самым именно на Грозном лежит ответственность за «отъезд» Курбского из России. </w:t>
      </w:r>
    </w:p>
    <w:p w14:paraId="68DDA7D3" w14:textId="400912B9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мере того как Курбский осваивался со своею новою родиною, он в своем Третьем послании к Грозному пишет уже о России как о посторонней для него стране: «тамо есть у вас обычай» (л. 143), а в приписке к посланию прямо называет Россию «отечеством твоим» (т. е. Грозного), а не своим. Характерны в этом отношении и перемены, которые происходили в языке его произведений.</w:t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1A7C39D3" w14:textId="77777777" w:rsidR="00895701" w:rsidRPr="00895701" w:rsidRDefault="00895701" w:rsidP="0089570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Категория стиля в древнерусской литературе. Что сдерживало развитие индивидуально-авторских стилей и что способствовало их формированию? </w:t>
      </w:r>
    </w:p>
    <w:p w14:paraId="2AC303E8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у многих эмоциональных писателей, стиль Грозного сохранял следы устного мышления. Он писал как говорил. Возможно, он диктовал свои послания Отсюда не только следы устной речи в его писаниях, но и характерное для устной речи многословие, частые повторения мыслей и выражений, отступления и неожиданные переходы от одной темы к другой, вопросы и восклицания, постоянные обращения к читателю как к слушателю. Он держит читателя «на коротком приводе» и то обращается к нему как к равному или даже к высшему, а то стремится подавить его своей эрудицией, своим высоким положением, своей родовитостью, своим могуществом и т. д. Грозный ведет себя в своих посланиях совершенно так, как в жизни. В его посланиях не столько сказывается манера писать, сколько обнаруживается его манера держать себя с собеседником. За его писаниями всегда стоит реальность: реальная власть, реальная жестокость, </w:t>
      </w: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реальная насмешка. Он не только пишет, но действует: способен привести в исполнение свои угрозы, сменить гнев на милость или милость на гнев. </w:t>
      </w:r>
    </w:p>
    <w:p w14:paraId="1679B439" w14:textId="77777777" w:rsidR="00895701" w:rsidRPr="00895701" w:rsidRDefault="00895701" w:rsidP="0089570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03B97C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Как общественная и литературная обстановка 16 в. отразилась на развитии стиля Ивана Грозного-публициста? </w:t>
      </w:r>
    </w:p>
    <w:p w14:paraId="67EFAE86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Конец XV века и век XVI — это период образования и укрепления русского централизованного государства появлением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централизаторских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устремлений на смену старым пришли новые взгляды на власть «великого князя всея Руси», да и сами «великие князья всея Руси» по-новому начинают рассматривать свою деятельность, свои задачи и самое свое положение в государстве. </w:t>
      </w:r>
    </w:p>
    <w:p w14:paraId="71073AC5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Сознание необходимости реформ достигло крайнего напряжения в царствование Грозного, Деятельность Грозного очутилась в центре внимания русской литературы Она подверглась страстному обсуждению Грозного осуждали одни, одобряли другие, третьи стремились подсказать новые реформы. Споры вокруг деятельности Грозного не умолкали и во все последующее время. Сам царь спешит поддержать переписку со своими друзьями и врагами, — главным образом со своими врагами. В чем-либо переубедить его невозможно, он запальчиво отстаивает свои убеждения и всю свою политическую деятельность В его посланиях чувствуется та же вера в силу убеждения, в силу мысли, которая отличала и его корреспондентов. Грозный — политический деятель, темпераментно доказывающий разумность и правильность своих поступков, стремящийся действовать силой убеждения не в меньшей мере, чем террором и приказами В его писательской деятельности сказалась его исключительная талантливость, но отразилось и его положение безраздельного владыки, неизбежно мертвящее всякое живое творчество и в нем самом, и в подвластной ему среде. &gt; </w:t>
      </w:r>
    </w:p>
    <w:p w14:paraId="3D668D94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5243E7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Почему индивидуальное начало в стиле раньше всего проявилось в творчестве писателя-царя, в жанре публицистического послания? </w:t>
      </w:r>
    </w:p>
    <w:p w14:paraId="4903C64A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Произведения Грозного принадлежат эпохе, когда индивидуальность уже резко проявлялась у государственных деятелей, и в первую очередь у самого Грозного, а индивидуальный стиль писателей был развит еще очень слабо,3 и в этом отношении стиль произведений самого Грозного — исключение. На фоне общей, характерной для средневековья безликости стиля литературных произведений стиль сочинений Грозного резко своеобразен, но он далеко не прост и представляет трудности для его характеристики. На первый взгляд стиль произведений Грозного может показаться даже лишенным единства. В нем как бы борются разные стихии языка, различное отношение к действительности; необычайная и очень горячая искренность — со зловещим притворством, чувство собственного превосходства над читателями — со сменяющим это чувство отношением к читателю как равному. В сочинениях Грозного сочетается стремление исправлять и наказывать силой — с желанием переубеждать и опровергать доводами разума, торжественность обращений — с просторечием и грубой бранью, сдержанность — с запальчивостью. Присмотримся ближе к личности Грозного, к его поведению в жизни и к стилю его посланий. Все сферы его деятельности очень тесно связаны между собой и составляют некое выразительное единство. </w:t>
      </w:r>
    </w:p>
    <w:p w14:paraId="30DAE8C3" w14:textId="77777777" w:rsidR="00895701" w:rsidRPr="00895701" w:rsidRDefault="00895701" w:rsidP="0089570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205F8C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Курбский стал писателем, бежав за рубеж. Ему надо было оправдать себя в глазах общественного мнения в России и в Польско-Литовском государстве. Больше того — ему надо было оправдать себя в своих собственных глазах, </w:t>
      </w: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ощутить свое право на позицию моралиста и нравоучителя. Его писания были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самооправдательными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документами, в которых он позировал перед другими, перед своими читателями, но прежде всего перед самим собой. Различие заключалось не столько в меньшей «гибкости» стиля Курбского, сколько в разной степени талантливости обоих. Грозный был несомненно талантливее Курбского и соответственно более решителен в выборе стиля, языка и в нарушениях жанровых традиций, чем Курбский.</w:t>
      </w:r>
    </w:p>
    <w:p w14:paraId="49FE6E7A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известной мере Курбский был «перевертнем», вынужденным приспосабливаться к меняющейся обстановке, менять характер своего стиля и языка, систему аргументации и пр. Один свой лик он являл русским читателям, другой — западно-русским. По отношению к Грозному он стремился занять позу человека более образованного, изобразить себя человеком утонченной западной культуры. Курбский упрекал Грозного не только в «варварстве», но и в литературной неумелости, необразованности и отсутствии литературного вкуса. Себя Курбский стремился изобразить человеком западной просвещенности и цитировал для этого не только отцов церкви и церковно-авторитетные тексты, но и античных авторов. В своем Втором письме к Грозному Курбский явно придерживался правил латинских риторик и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эпистолографии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гуманистов. Он знал, очевидно, учебники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эпистолографии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и, в частности, руководство Эразма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Роттердамского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Исходя из предлагаемых им правил, он и упрекал Ивана. Одним из главных достоинств писем считалась, например, их краткость. Он насмехался над Грозным за то, что он этой краткости не придерживался, и его послание явилось «широковещательным и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многошумящим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С высот своей новой образованности он поучает Грозного, что не следовало бы ему писать такие неискусные письма «на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чюждую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землю, идеже некоторые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человецы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обретаются, не токмо в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граматических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риторическихъ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и в диалектических и философских ученые».</w:t>
      </w:r>
    </w:p>
    <w:p w14:paraId="40E11862" w14:textId="77777777" w:rsidR="00895701" w:rsidRPr="00895701" w:rsidRDefault="00895701" w:rsidP="0089570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714E2E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Проблема подлинности произведений Грозного в современной медиевистике.</w:t>
      </w:r>
    </w:p>
    <w:p w14:paraId="13D107BE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22AD02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Большинство произведений Грозного, как и многих других памятников древнерусской литературы, сохранилось только в поздних списках — XVII в., и это очень мешает определению его стиля. К счастью, некоторая часть сочинений Грозного, очень для него характерных, сохранилась все же в списках XVI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в.s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письмо Василию Грязному, 1 послания Симеону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Бекбулатовичу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Стефану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Баторию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1581 г., Сигизмунду II Августу, Гр&lt; Ходкевичу, английской королеве Елизавете I, список его спора о вере с Яном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Рокитой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14:paraId="2E540D47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698E37AE" w14:textId="77777777" w:rsidR="00895701" w:rsidRPr="00895701" w:rsidRDefault="00895701" w:rsidP="0089570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К каким школам русской публицистики принадлежали Иван Грозный и Андрей Курбский? </w:t>
      </w:r>
    </w:p>
    <w:p w14:paraId="0FFAF4B7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8AD68A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стиль произведений Курбского постоянно менялся, а именно эти произведения отличаются наибольшей литературностью. Как человек, неоднократно менявший свое поведение, а вместе с тем и стиль своих произведений, Курбский был лишен строго творческой цельности, В известной мере он был «перевертнем», вынужденным приспособляться к меняющейся обстановке и даже изменять характер своего языка, системы аргументации и жизненной позиции. Стиль выделенных нами для анализа произведений Курбского в значительной мере определялся той позицией, которую он стремился занять по отношению к своим читателям: в одних случаях — по отношению к Грозному, в других — по отношению к его новым западнорусским читателям. По отношению к Грозному он стремился занять позу человека не только более высокого в моральном отношении, но и более образованного — человека утонченной западной культуры. Он упрекает Грозного не только в «варварстве», но и в литературной неумелости, необразованности и отсутствии литературного вкуса. Себя Курбский стремится изобразить человеком западной просвещенности. Он нарочито цитирует поэтому не только отцов церкви, но и античных авторов. </w:t>
      </w:r>
    </w:p>
    <w:p w14:paraId="4E553F9A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своем Втором письме к Ивану Курбский очень ясно придерживается правил латинских риторик и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эпистолографии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гуманистического периода, хотя и далеко не всех.</w:t>
      </w:r>
    </w:p>
    <w:p w14:paraId="3775DE1F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D729AC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Соотношение художественного и документального, автобиографического и общественного, русского и иноземного, традиционного и нового в сочинениях писателей.</w:t>
      </w:r>
    </w:p>
    <w:p w14:paraId="3C66803B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43521B9E" w14:textId="77777777" w:rsidR="00895701" w:rsidRPr="00895701" w:rsidRDefault="00895701" w:rsidP="0089570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Чем объясняется и в чем проявляется нарушение Иваном Грозным литературного этикета? “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Кусательный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” и “широковещательный” стиль посланий Грозного. Драматизация повествования. </w:t>
      </w:r>
    </w:p>
    <w:p w14:paraId="3FFA617A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у многих эмоциональных писателей, стиль Грозного сохранял следы устного мышления. Он писал как говорил. Возможно, он диктовал свои послания Отсюда не только следы устной речи в его писаниях, но и характерное для устной речи многословие, частые повторения мыслей и выражений, отступления и неожиданные переходы от одной темы к другой, вопросы и восклицания, </w:t>
      </w: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постоянные обращения к читателю как к слушателю. Он держит читателя «на коротком приводе» и то обращается к нему как к равному или даже к высшему, а то стремится подавить его своей эрудицией, своим высоким положением, своей родовитостью, своим могуществом и т. д. Грозный ведет себя в своих посланиях совершенно так, как в жизни. В его посланиях не столько сказывается манера писать, сколько обнаруживается его манера держать себя с собеседником. За его писаниями всегда стоит реальность: реальная власть, реальная жестокость, реальная насмешка. Он не только пишет, но действует: способен привести в исполнение свои угрозы, сменить гнев на милость или милость на гнев. </w:t>
      </w:r>
    </w:p>
    <w:p w14:paraId="037A6070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D2575F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Наибольшей известностью из сочинений Грозного пользуется переписка с князем Курбским, бежавшим от Грозного в Литву в 1564 г. Здесь также явно ощущается живая перемена тона письма, вызванная нарастанием гнева. Но переходы и здесь своеобразны. Грозный не повторяется даже в своем эмоциональном отношении к действительности. В первом письме к Курбскому, написанном им в ответ на письмо Курбского, Грозный гораздо сдержаннее, чем в своем послании игумену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Козме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Кирилло-Белозерский монастырь. Между царем и изменником не могло быть той непосредственности, какая была в его послании кирилло-белозерским монахам. Грозный выступает здесь с изложением своих взглядов как государственный человек. Он стремится дать понять Курбскому, что эму пишет сам царь — самодержец всея Руси. Свое письмо он начинает пышно, торжественно. Он пространно говорит о своих предках. Он не допускает здесь, разумеется, того издевательски приниженного тона, что 8 послании в Кирилло-Белозерский монастырь, </w:t>
      </w:r>
    </w:p>
    <w:p w14:paraId="086E9136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C572DA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Курбский верно почувствовал этот тон письма Грозного, назвав его в своем ответе </w:t>
      </w:r>
      <w:r w:rsidRPr="00895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«широковещательным и </w:t>
      </w:r>
      <w:proofErr w:type="spellStart"/>
      <w:r w:rsidRPr="00895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многошумящим</w:t>
      </w:r>
      <w:proofErr w:type="spellEnd"/>
      <w:r w:rsidRPr="00895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».</w:t>
      </w: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 и здесь в конце концов дает себя знать темпераментная натура Грозного. Постепенно, по мере того как он переходит к возражениям, тон письма его становится оживленнее. «А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жаловати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есмя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своих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холопей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вольны, а и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казнити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вольны же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есми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были» (л. 311 об.). Бояре — такие, как Курбский — похитили у него в юности власть* «. . .от юности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моея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благочествие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бесоподобно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поколебасте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еже от бога державу, данную ми от прародителей наших, под свою власть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отторгосте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(л. 301 об.). </w:t>
      </w:r>
      <w:r w:rsidRPr="0089570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Грозный резко возражает против мнения Курбского о необходимости ему иметь мудрых советников из бояр.</w:t>
      </w: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полемическом задоре Грозный называет бояр своими рабами. Повторяющиеся вопросы усиливают энергию возражений. «</w:t>
      </w:r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Ино се ли совесть </w:t>
      </w:r>
      <w:proofErr w:type="spellStart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прокаженна</w:t>
      </w:r>
      <w:proofErr w:type="spellEnd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яко свое </w:t>
      </w:r>
      <w:proofErr w:type="spellStart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царьство</w:t>
      </w:r>
      <w:proofErr w:type="spellEnd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 своей </w:t>
      </w:r>
      <w:proofErr w:type="spellStart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руце</w:t>
      </w:r>
      <w:proofErr w:type="spellEnd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держати</w:t>
      </w:r>
      <w:proofErr w:type="spellEnd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а работным своим </w:t>
      </w:r>
      <w:proofErr w:type="spellStart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владети</w:t>
      </w:r>
      <w:proofErr w:type="spellEnd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давати</w:t>
      </w:r>
      <w:proofErr w:type="spellEnd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? И се ли </w:t>
      </w:r>
      <w:proofErr w:type="spellStart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сопротивен</w:t>
      </w:r>
      <w:proofErr w:type="spellEnd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разум, еже не </w:t>
      </w:r>
      <w:proofErr w:type="spellStart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хотети</w:t>
      </w:r>
      <w:proofErr w:type="spellEnd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быти</w:t>
      </w:r>
      <w:proofErr w:type="spellEnd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работными своими </w:t>
      </w:r>
      <w:proofErr w:type="spellStart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владенну</w:t>
      </w:r>
      <w:proofErr w:type="spellEnd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? Се ли православие пресветлое, еже рабы </w:t>
      </w:r>
      <w:proofErr w:type="spellStart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обладаему</w:t>
      </w:r>
      <w:proofErr w:type="spellEnd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повелеваему</w:t>
      </w:r>
      <w:proofErr w:type="spellEnd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быти</w:t>
      </w:r>
      <w:proofErr w:type="spellEnd"/>
      <w:r w:rsidRPr="00895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?»</w:t>
      </w: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14:paraId="75D3CB71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Постепенно тон письма становится запальчивым. Грозный с азартом издевается и высмеивает Курбского, отпускает такие насмешки, которые уже лишены всякой официальности. Так, например, в первом письме к Грозному, «слезами омоченном», Курбский перечислял свои обиды и все преследования, которым подвергся. В обличительном порыве Курбский в конце концов обещал положить свое письмо с собою в гроб и явиться с ним на Страшном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судище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до того не показывать Грозному своего лица. Грозный подхватил и вышутил это самое патетическое место письма Курбского: «Кто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убо и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желаеттаковаго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ефиопскаго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видети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?»(л. 328об.). ,</w:t>
      </w:r>
    </w:p>
    <w:p w14:paraId="59309B5F" w14:textId="77777777" w:rsidR="00895701" w:rsidRPr="00895701" w:rsidRDefault="00895701" w:rsidP="0089570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C565F3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*про Кирилло-Белозерский монастырь.</w:t>
      </w:r>
    </w:p>
    <w:p w14:paraId="07E4FE56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еще большей мере самоуничижительный тон вкраплен в его гневное послание в Кирилло-Белозерский монастырь игумену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Козме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 братией». Оно написано по следующему случаю. Несколько опальных бояр, в том числе Шереметев и Хабаров, забыв свои монашеские обеты, устроились в монастыре, как «в миру», и перестали выполнять монастырский устав. Слухи и сообщения об этом доходили и до Грозного, составившего в связи с этим свое обширное послание в Кирилло-Белозерский монастырь. </w:t>
      </w:r>
    </w:p>
    <w:p w14:paraId="76FDE1A9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C707FC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“Литературная маска писателя”. </w:t>
      </w:r>
    </w:p>
    <w:p w14:paraId="6289FE20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своих посланиях Грозный постоянно играет какую-либо роль. Стиль их меняется в зависимости от взятой им на себя роли. От этого стиль его посланий очень разнообразен. Игра в посланиях — отражение игры в жизни. Чаще всего для Ивана Грозного было характерно притворное самоунижение, иногда связанное с лицедейством и переодеванием. </w:t>
      </w:r>
    </w:p>
    <w:p w14:paraId="62E6F893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своих сочинениях Грозный проявляет ту же склонность к «переодеваниям» и лицедейству. То он пишет от имени бояр, то придумывает себе шутовской литературный псевдоним — «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Па^фений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Уродивый»8 и постоянно меняет тон своих посланий: от пышного и велеречивого до издевательски-подобострастного и униженного. Едва ли не наиболее характерной чертой стиля посланий Ивана Грозного является именно этот притворно смиренный тон и просторечные выражения в непосредственном соседстве с пышными и гордыми формулами, церковнославянизмами, учеными цитатами из отцов церкви. </w:t>
      </w:r>
    </w:p>
    <w:p w14:paraId="51DB0F45" w14:textId="77777777" w:rsidR="00895701" w:rsidRPr="00895701" w:rsidRDefault="00895701" w:rsidP="0089570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E5AB2C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Жанрово-композиционное своеобразие произведений царя. </w:t>
      </w:r>
    </w:p>
    <w:p w14:paraId="14E4A069" w14:textId="77777777" w:rsidR="00895701" w:rsidRPr="00895701" w:rsidRDefault="00895701" w:rsidP="0089570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EAA56D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Значений бытовых и психологических “реалий”, сюжетно организованных отрывков в посланиях к Андрею Курбскому. </w:t>
      </w:r>
    </w:p>
    <w:p w14:paraId="41D912CD" w14:textId="77777777" w:rsidR="00895701" w:rsidRPr="00895701" w:rsidRDefault="00895701" w:rsidP="0089570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B311E6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 xml:space="preserve">Приемы ритмической организации  текста, скрытого диалога, логических доказательств,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несобственно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 xml:space="preserve"> прямой речи, иронических вопросов и восклицаний, нетрадиционных сравнений, динамизма и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эмоц.экспрессии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 xml:space="preserve"> языковых средств, активного использования просторечной и бранной лексики.</w:t>
      </w:r>
    </w:p>
    <w:p w14:paraId="53C26CB6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 был искренен даже тогда, когда впадал в скомороший тон. Это было актерство азарта, а не притворство из расчета. Начав со стилистически сложных оборотов, с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витийственно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-цветистой речи, Грозный рано или поздно переходил в свой тон, становился самим собой: смеялся и глумился над своим противником, шутил с друзьями или горько сетовал на свою судьбу.</w:t>
      </w:r>
    </w:p>
    <w:p w14:paraId="64D158E2" w14:textId="77777777" w:rsidR="00895701" w:rsidRPr="00895701" w:rsidRDefault="00895701" w:rsidP="0089570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4E4BBCFA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Первое из посланий Курбского имеет сравнительно мало полонизмов, но начиная со Второго количество их значительно растет. Это объясняется, очевидно, тем, что, живя в Польско-Литовском государстве, Курбский поддался влиянию начинавшего в те годы оформляться белорусского языка. Полонизмы Курбского все так или иначе имелись уже в белорусском языке того времени. В первых своих посланиях к Грозному Курбский мог рассчитывать только на русского читателя в России. Вряд ли он с самого начала собирался широко распространять свои послания в Польско-Литовском государстве. Но его Третье послание, где он, оправдываясь, ссылается и на Священное писание, и на отцов церкви, производит впечатление почти что философского размышления о возможности </w:t>
      </w: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нарушения присяги в исключительных случаях и о допустимости отъездов с родины, Вряд ли это послание предназначалось только для одного Грозного То же следует сказать и о последующих двух. Поэтому полонизмы, которыми пересыпаны эти послания, не только свидетельствуют п том, что он предназначал их новому своему читателю в Польско-Литовском государстве, но отчасти отражают перемену в самом его языке, на котором он начинал писать не только для других, но а для себя. </w:t>
      </w:r>
    </w:p>
    <w:p w14:paraId="4A9DABB8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D19713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Известно, что полонизмы встречаются и в посланиях Грозного, по Грозный пользуется ими не во всех посланиях, а только в тех, которые направлены в Польшу к королям и магнатам Польско-Литовского государства; короли»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Ваторию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Александру 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Полубенскому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Сигизмунду II, Григорию Ходкевичу и Яну Ходкевичу. </w:t>
      </w:r>
    </w:p>
    <w:p w14:paraId="0C9D7698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DB4BA9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Иное у Курбского. В произведениях Курбского заметно постепенное усвоение им польской государственной, социально-политической «и технической терминологии. Он употребляет ее и потому, что успел уже к ней привыкнуть, и потому, что она понятнее его читателям в Польско-Литовском государстве: «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гуфец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— «отряд войск», «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юргельт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— «годовое жалование», «битву сточить» — «дать сражение», «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желнери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— «солдаты», «дело» — «пушка», «вытечка» — «вылазка», «</w:t>
      </w:r>
      <w:proofErr w:type="spellStart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вручь</w:t>
      </w:r>
      <w:proofErr w:type="spellEnd"/>
      <w:r w:rsidRPr="0089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— «в рукопашную» и мн. др.</w:t>
      </w:r>
    </w:p>
    <w:p w14:paraId="6AF24CD6" w14:textId="202AF782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6C7AA1A7" w14:textId="77777777" w:rsidR="00895701" w:rsidRPr="00895701" w:rsidRDefault="00895701" w:rsidP="0089570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Изменяется ли стиль Ивана Грозного в пределах одного послания, от первого ко второму посланию Андрею Курбскому, в зависимости от адресата, темы и жанровой разновидности посланий (путем сравнения посланий Ивана Грозного разным лицам)?</w:t>
      </w:r>
    </w:p>
    <w:p w14:paraId="379883DF" w14:textId="77777777" w:rsidR="00895701" w:rsidRPr="00895701" w:rsidRDefault="00895701" w:rsidP="0089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57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7107D3C1" w14:textId="77777777" w:rsidR="00895701" w:rsidRPr="00895701" w:rsidRDefault="00895701" w:rsidP="0089570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701">
        <w:rPr>
          <w:rFonts w:ascii="Arial" w:eastAsia="Times New Roman" w:hAnsi="Arial" w:cs="Arial"/>
          <w:color w:val="000000"/>
          <w:sz w:val="24"/>
          <w:szCs w:val="24"/>
          <w:shd w:val="clear" w:color="auto" w:fill="F9CB9C"/>
          <w:lang w:eastAsia="ru-RU"/>
        </w:rPr>
        <w:t>Произведения И.Г. в контексте предшествующей и последующей литературной традиции. Кто из писателей русского средневековья близок к Грозному и почему?</w:t>
      </w:r>
    </w:p>
    <w:p w14:paraId="5464A0FC" w14:textId="77777777" w:rsidR="00A67DCD" w:rsidRPr="00895701" w:rsidRDefault="00A67DCD" w:rsidP="00895701">
      <w:pPr>
        <w:rPr>
          <w:rFonts w:ascii="Arial" w:hAnsi="Arial" w:cs="Arial"/>
          <w:sz w:val="24"/>
          <w:szCs w:val="24"/>
        </w:rPr>
      </w:pPr>
    </w:p>
    <w:sectPr w:rsidR="00A67DCD" w:rsidRPr="0089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623"/>
    <w:multiLevelType w:val="multilevel"/>
    <w:tmpl w:val="17D8F7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B577E"/>
    <w:multiLevelType w:val="multilevel"/>
    <w:tmpl w:val="80F6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F70B7"/>
    <w:multiLevelType w:val="multilevel"/>
    <w:tmpl w:val="E5BE64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C655C"/>
    <w:multiLevelType w:val="multilevel"/>
    <w:tmpl w:val="B2B4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76324"/>
    <w:multiLevelType w:val="multilevel"/>
    <w:tmpl w:val="497ED9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836D5"/>
    <w:multiLevelType w:val="multilevel"/>
    <w:tmpl w:val="6A909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B06DF"/>
    <w:multiLevelType w:val="multilevel"/>
    <w:tmpl w:val="6E9C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214C2"/>
    <w:multiLevelType w:val="multilevel"/>
    <w:tmpl w:val="F3720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484103"/>
    <w:multiLevelType w:val="multilevel"/>
    <w:tmpl w:val="C888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821D2D"/>
    <w:multiLevelType w:val="multilevel"/>
    <w:tmpl w:val="1DCCA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51"/>
    <w:rsid w:val="0005648A"/>
    <w:rsid w:val="00546273"/>
    <w:rsid w:val="005647D6"/>
    <w:rsid w:val="0057374A"/>
    <w:rsid w:val="008304CC"/>
    <w:rsid w:val="00895701"/>
    <w:rsid w:val="00A67DCD"/>
    <w:rsid w:val="00B45F39"/>
    <w:rsid w:val="00B613BE"/>
    <w:rsid w:val="00BF1777"/>
    <w:rsid w:val="00CE5151"/>
    <w:rsid w:val="00D36B6B"/>
    <w:rsid w:val="00E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E926"/>
  <w15:chartTrackingRefBased/>
  <w15:docId w15:val="{0A8714E5-A561-49B8-A441-8597FCBC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5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5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51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51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1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51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5151"/>
    <w:rPr>
      <w:color w:val="0000FF"/>
      <w:u w:val="single"/>
    </w:rPr>
  </w:style>
  <w:style w:type="paragraph" w:customStyle="1" w:styleId="rmitem">
    <w:name w:val="rmitem"/>
    <w:basedOn w:val="a"/>
    <w:rsid w:val="00CE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text">
    <w:name w:val="rmtext"/>
    <w:basedOn w:val="a0"/>
    <w:rsid w:val="00CE5151"/>
  </w:style>
  <w:style w:type="character" w:customStyle="1" w:styleId="head">
    <w:name w:val="head"/>
    <w:basedOn w:val="a0"/>
    <w:rsid w:val="00CE5151"/>
  </w:style>
  <w:style w:type="paragraph" w:customStyle="1" w:styleId="translation">
    <w:name w:val="translation"/>
    <w:basedOn w:val="a"/>
    <w:rsid w:val="00CE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CE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151"/>
    <w:rPr>
      <w:b/>
      <w:bCs/>
    </w:rPr>
  </w:style>
  <w:style w:type="character" w:customStyle="1" w:styleId="copy">
    <w:name w:val="copy"/>
    <w:basedOn w:val="a0"/>
    <w:rsid w:val="00CE5151"/>
  </w:style>
  <w:style w:type="paragraph" w:customStyle="1" w:styleId="tab">
    <w:name w:val="tab"/>
    <w:basedOn w:val="a"/>
    <w:rsid w:val="00A6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6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3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9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46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71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2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92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8619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dotted" w:sz="6" w:space="5" w:color="44444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9405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B5B5B5"/>
                <w:bottom w:val="single" w:sz="6" w:space="0" w:color="9E9E9E"/>
                <w:right w:val="single" w:sz="6" w:space="0" w:color="B5B5B5"/>
              </w:divBdr>
            </w:div>
          </w:divsChild>
        </w:div>
        <w:div w:id="10541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60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66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78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232905">
          <w:marLeft w:val="0"/>
          <w:marRight w:val="0"/>
          <w:marTop w:val="120"/>
          <w:marBottom w:val="0"/>
          <w:divBdr>
            <w:top w:val="dotted" w:sz="6" w:space="7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2" w:space="0" w:color="444444"/>
                <w:bottom w:val="none" w:sz="0" w:space="0" w:color="auto"/>
                <w:right w:val="none" w:sz="0" w:space="0" w:color="auto"/>
              </w:divBdr>
            </w:div>
            <w:div w:id="11162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31" w:color="444444"/>
                <w:bottom w:val="none" w:sz="0" w:space="0" w:color="auto"/>
                <w:right w:val="none" w:sz="0" w:space="0" w:color="auto"/>
              </w:divBdr>
            </w:div>
            <w:div w:id="10629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31" w:color="444444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5150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surovtseva.alevtinka@mail.ru</dc:creator>
  <cp:keywords/>
  <dc:description/>
  <cp:lastModifiedBy>surovtseva.alevtinka@mail.ru</cp:lastModifiedBy>
  <cp:revision>3</cp:revision>
  <dcterms:created xsi:type="dcterms:W3CDTF">2023-05-09T15:03:00Z</dcterms:created>
  <dcterms:modified xsi:type="dcterms:W3CDTF">2023-05-21T18:26:00Z</dcterms:modified>
</cp:coreProperties>
</file>