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08" w:rsidRDefault="00D7368A" w:rsidP="00D7368A">
      <w:pPr>
        <w:ind w:firstLine="709"/>
      </w:pPr>
      <w:r>
        <w:t>Реформы проводились в течение всего правления П</w:t>
      </w:r>
      <w:proofErr w:type="gramStart"/>
      <w:r>
        <w:t>1</w:t>
      </w:r>
      <w:proofErr w:type="gramEnd"/>
      <w:r>
        <w:t xml:space="preserve">, а преобразования, вызванные ими, считаются настолько важными для российской истории по своим последствиям, что это дало основание говорить о допетровской и </w:t>
      </w:r>
      <w:proofErr w:type="spellStart"/>
      <w:r>
        <w:t>послепетровской</w:t>
      </w:r>
      <w:proofErr w:type="spellEnd"/>
      <w:r>
        <w:t xml:space="preserve"> России.</w:t>
      </w:r>
    </w:p>
    <w:p w:rsidR="00D7368A" w:rsidRDefault="00D7368A" w:rsidP="00D7368A">
      <w:pPr>
        <w:ind w:firstLine="709"/>
      </w:pPr>
      <w:r>
        <w:t xml:space="preserve">Наибольшие сдвиги произошли в области </w:t>
      </w:r>
      <w:r w:rsidRPr="001740FA">
        <w:rPr>
          <w:b/>
        </w:rPr>
        <w:t>промышленности</w:t>
      </w:r>
      <w:r>
        <w:t xml:space="preserve">. К концу 17 в. в стране насчитывалось ок.30 мануфактур, в годы же петровского правления их стало более 100. Наряду с Москвой складывались два новых промышленных центра: Урал и Петербург, значение </w:t>
      </w:r>
      <w:proofErr w:type="gramStart"/>
      <w:r>
        <w:t>которых</w:t>
      </w:r>
      <w:proofErr w:type="gramEnd"/>
      <w:r>
        <w:t xml:space="preserve"> быстро возрастало. </w:t>
      </w:r>
    </w:p>
    <w:p w:rsidR="00321F11" w:rsidRDefault="00D7368A" w:rsidP="00321F11">
      <w:r>
        <w:t>Особенно быстро развивалась металлургия (</w:t>
      </w:r>
      <w:proofErr w:type="gramStart"/>
      <w:r>
        <w:t>к</w:t>
      </w:r>
      <w:proofErr w:type="gramEnd"/>
      <w:r>
        <w:t xml:space="preserve"> сер.18в Россия выплавляла в 1,5 </w:t>
      </w:r>
      <w:r w:rsidR="00321F11">
        <w:t xml:space="preserve">раза больше чугуна, чем Англия, и заняла ведущее место по пр-ву металла). </w:t>
      </w:r>
      <w:r w:rsidR="00321F11">
        <w:t>Существенные меры были предприняты по геологоразведке полезных ископаемых. Ранее российское государство в сырьевом отношении полностью зависело от иностранных государств, прежде всего, Швеции (оттуда везли железо), однако после открытия залежей железной руды и других полезных ископаемых на Урале надобность в закупках железа отпала. На Урале в 1723 заложен крупнейший железоделательный завод в России, из которого развился город Екатеринбург. Появляются оружейные за</w:t>
      </w:r>
      <w:r w:rsidR="00321F11">
        <w:t>воды близ Петербурга,</w:t>
      </w:r>
      <w:r w:rsidR="00321F11" w:rsidRPr="00321F11">
        <w:t xml:space="preserve"> в Карелии </w:t>
      </w:r>
      <w:r w:rsidR="00321F11">
        <w:t>и Туле, развивается кожевенная и текстильная пр</w:t>
      </w:r>
      <w:r w:rsidR="00321F11">
        <w:t xml:space="preserve">омышленность </w:t>
      </w:r>
      <w:r w:rsidR="00321F11">
        <w:t>- в Москве, Ярославле, Казани и на Левобережной Украине, что обуславливалось необходимостью производства экипировки и обмундирования для русских войск, появляется шелкопрядение, производство бумаги, цемента, сахарный завод и шпалерная фабрика.</w:t>
      </w:r>
    </w:p>
    <w:p w:rsidR="001740FA" w:rsidRDefault="00321F11" w:rsidP="00321F11">
      <w:r>
        <w:t xml:space="preserve">В 1719 году была издана «Берг-привилегия», </w:t>
      </w:r>
      <w:r w:rsidR="001740FA">
        <w:t xml:space="preserve">которая «провозглашала горную свободу», т.е. она позволяла всем жителям России заниматься поисками полезных ископаемых и </w:t>
      </w:r>
      <w:proofErr w:type="gramStart"/>
      <w:r w:rsidR="001740FA">
        <w:t>с</w:t>
      </w:r>
      <w:proofErr w:type="gramEnd"/>
      <w:r w:rsidR="001740FA">
        <w:t xml:space="preserve"> </w:t>
      </w:r>
      <w:proofErr w:type="gramStart"/>
      <w:r w:rsidR="001740FA">
        <w:t>разрешении</w:t>
      </w:r>
      <w:proofErr w:type="gramEnd"/>
      <w:r w:rsidR="001740FA">
        <w:t xml:space="preserve"> Берг-коллегии основывать заводы</w:t>
      </w:r>
      <w:r w:rsidR="001740FA" w:rsidRPr="001740FA">
        <w:t xml:space="preserve"> </w:t>
      </w:r>
      <w:r w:rsidR="001740FA">
        <w:t xml:space="preserve">при условии платежа «горной подати» в </w:t>
      </w:r>
      <w:r w:rsidR="001740FA">
        <w:t xml:space="preserve">размере </w:t>
      </w:r>
      <w:r w:rsidR="001740FA">
        <w:t>1/10 стоимости добычи</w:t>
      </w:r>
      <w:r w:rsidR="001740FA">
        <w:t>.</w:t>
      </w:r>
    </w:p>
    <w:p w:rsidR="00D7368A" w:rsidRDefault="001740FA" w:rsidP="00D7368A">
      <w:r w:rsidRPr="001740FA">
        <w:t>Основной проблемой на русских мануфактурах того времени была нехватка рабочей силы</w:t>
      </w:r>
      <w:r w:rsidR="00F675A4">
        <w:t>, т.к. промышленность развивалась в условиях господства крепостничества.</w:t>
      </w:r>
      <w:r w:rsidRPr="001740FA">
        <w:t xml:space="preserve"> Проблема решалась насильственными мерами: к мануфактурам приписывали целые деревни и сёла, крестьяне которых отрабатывали свои подати государству на </w:t>
      </w:r>
      <w:r w:rsidR="00F675A4">
        <w:t>заводах</w:t>
      </w:r>
      <w:r w:rsidRPr="001740FA">
        <w:t xml:space="preserve"> (такие крестьяне получат название приписных), на фабрики посылали преступников и нищих. В 1721 году последовал указ, в котором разрешалось </w:t>
      </w:r>
      <w:r>
        <w:t>заводчикам-</w:t>
      </w:r>
      <w:proofErr w:type="spellStart"/>
      <w:r>
        <w:t>недворянам</w:t>
      </w:r>
      <w:proofErr w:type="spellEnd"/>
      <w:r w:rsidRPr="001740FA">
        <w:t xml:space="preserve"> покупать </w:t>
      </w:r>
      <w:r>
        <w:t>и переселять</w:t>
      </w:r>
      <w:r w:rsidRPr="001740FA">
        <w:t xml:space="preserve"> крестьян на мануфактуры (такие крестьяне получат название посессионных).</w:t>
      </w:r>
    </w:p>
    <w:p w:rsidR="00F675A4" w:rsidRDefault="00F675A4" w:rsidP="00D7368A">
      <w:proofErr w:type="gramStart"/>
      <w:r>
        <w:t>Таким образом, особенностью развития русская мануфактура, особенно в металлургической и суконной отраслях, сближалась с крепостной вотчиной.</w:t>
      </w:r>
      <w:proofErr w:type="gramEnd"/>
      <w:r>
        <w:t xml:space="preserve"> Вольнонаемный труд использовался лишь эпизодически. Также имел место быть процесс «</w:t>
      </w:r>
      <w:proofErr w:type="spellStart"/>
      <w:r>
        <w:t>одворянивания</w:t>
      </w:r>
      <w:proofErr w:type="spellEnd"/>
      <w:r>
        <w:t>» зарождавшейся русской буржуазии (крупнейшие русские промышленники стремились получить дворянские звания и соответствующие им привилегии).</w:t>
      </w:r>
    </w:p>
    <w:p w:rsidR="00F675A4" w:rsidRDefault="00C31AFC" w:rsidP="00C31AFC">
      <w:pPr>
        <w:ind w:firstLine="709"/>
      </w:pPr>
      <w:r>
        <w:t xml:space="preserve">Развитие промышленности и получение Россией выхода к Балтийскому морю способствовали росту внешней и внутренней </w:t>
      </w:r>
      <w:r w:rsidRPr="00C31AFC">
        <w:rPr>
          <w:b/>
        </w:rPr>
        <w:t>торговли</w:t>
      </w:r>
      <w:r>
        <w:t>. Усилились пути сообщения: были построены каналы, соединявшие Волгу с Невой, а также начато строительство каналов между Москвой и Волгой и Доном с Волгой.</w:t>
      </w:r>
    </w:p>
    <w:p w:rsidR="00C31AFC" w:rsidRDefault="00C31AFC" w:rsidP="00C31AFC">
      <w:r>
        <w:lastRenderedPageBreak/>
        <w:t xml:space="preserve">Усилился обмен товарами между частями страны, большую роль по-прежнему играли ярмарки, т.е. в стране продолжался процесс формирования всероссийского рынка. </w:t>
      </w:r>
    </w:p>
    <w:p w:rsidR="00C31AFC" w:rsidRDefault="00C31AFC" w:rsidP="00C31AFC">
      <w:r w:rsidRPr="00C31AFC">
        <w:t xml:space="preserve">Дальнейшее развитие получила </w:t>
      </w:r>
      <w:r>
        <w:t xml:space="preserve">внешняя </w:t>
      </w:r>
      <w:r w:rsidRPr="00C31AFC">
        <w:t xml:space="preserve">торговля. Со строительством </w:t>
      </w:r>
      <w:proofErr w:type="gramStart"/>
      <w:r w:rsidRPr="00C31AFC">
        <w:t>Петербурга роль главного порта страны</w:t>
      </w:r>
      <w:proofErr w:type="gramEnd"/>
      <w:r w:rsidRPr="00C31AFC">
        <w:t xml:space="preserve"> перешла от</w:t>
      </w:r>
      <w:r>
        <w:t xml:space="preserve"> Архангельска к будущей столице, куда приходило по нескольку сотен торговых судов в год.</w:t>
      </w:r>
    </w:p>
    <w:p w:rsidR="00C31AFC" w:rsidRDefault="00A87BC2" w:rsidP="00C31AFC">
      <w:r w:rsidRPr="00A87BC2">
        <w:t xml:space="preserve">В целом политику Петра в торговле можно охарактеризовать как политику протекционизма, заключающуюся в поддержке </w:t>
      </w:r>
      <w:r>
        <w:t>отечественных промышленников и купцов</w:t>
      </w:r>
      <w:proofErr w:type="gramStart"/>
      <w:r>
        <w:t>.</w:t>
      </w:r>
      <w:proofErr w:type="gramEnd"/>
      <w:r w:rsidRPr="00A87BC2">
        <w:t xml:space="preserve"> </w:t>
      </w:r>
      <w:r>
        <w:t>Были установлены повышенные пошлины на ввоз</w:t>
      </w:r>
      <w:r w:rsidRPr="00A87BC2">
        <w:t xml:space="preserve"> </w:t>
      </w:r>
      <w:r>
        <w:t>импортной продукции, а также в целях поддержки купечества был введен первый торговый тариф, поощрявший вывоз русских товаров за границу. В итоге к 1726 году ввоз товаров был вдвое ниже вывоза.</w:t>
      </w:r>
    </w:p>
    <w:p w:rsidR="00A87BC2" w:rsidRDefault="00F26A9F" w:rsidP="00F26A9F">
      <w:pPr>
        <w:ind w:firstLine="709"/>
      </w:pPr>
      <w:r w:rsidRPr="00F26A9F">
        <w:t xml:space="preserve">Основная цель, преследуемая Петром I в </w:t>
      </w:r>
      <w:r w:rsidRPr="00F26A9F">
        <w:rPr>
          <w:b/>
        </w:rPr>
        <w:t>социальной политике</w:t>
      </w:r>
      <w:r>
        <w:t xml:space="preserve">, - </w:t>
      </w:r>
      <w:r w:rsidRPr="00F26A9F">
        <w:t>юридическое оформление сословных прав и обязанностей каждой категории населения России. В результате сложилась новая структура общества, в которой более отчётливо сформировался сословный характер. Были расширены права и определены обязанности дворянства, и, в то же время, усилен крепостной гнёт крестьян.</w:t>
      </w:r>
    </w:p>
    <w:p w:rsidR="008F2397" w:rsidRDefault="008F2397" w:rsidP="008F2397">
      <w:r>
        <w:t>В 17</w:t>
      </w:r>
      <w:r>
        <w:t>0</w:t>
      </w:r>
      <w:r>
        <w:t xml:space="preserve">4 г. был издан "Указ о </w:t>
      </w:r>
      <w:r>
        <w:t>вотчинах</w:t>
      </w:r>
      <w:r>
        <w:t xml:space="preserve">", по которому </w:t>
      </w:r>
      <w:r w:rsidRPr="009441D2">
        <w:t>дворянская и боярская вотчины не дел</w:t>
      </w:r>
      <w:r>
        <w:t>ились</w:t>
      </w:r>
      <w:r w:rsidRPr="009441D2">
        <w:t xml:space="preserve"> и приравнива</w:t>
      </w:r>
      <w:r>
        <w:t>лись</w:t>
      </w:r>
      <w:r w:rsidRPr="009441D2">
        <w:t xml:space="preserve"> друг к другу.</w:t>
      </w:r>
      <w:r>
        <w:t xml:space="preserve"> В 1714 г. был издан «</w:t>
      </w:r>
      <w:r>
        <w:t xml:space="preserve">Указ </w:t>
      </w:r>
      <w:r>
        <w:t xml:space="preserve">о единонаследии», который </w:t>
      </w:r>
      <w:r>
        <w:t>знаменовал окончательное слияние двух сословий феодалов в единый класс. С этого времени светских феодалов стали называть дворянами</w:t>
      </w:r>
      <w:proofErr w:type="gramStart"/>
      <w:r>
        <w:t>.</w:t>
      </w:r>
      <w:proofErr w:type="gramEnd"/>
      <w:r>
        <w:t xml:space="preserve"> У</w:t>
      </w:r>
      <w:r>
        <w:t>каз о единонаследии предписывал, что з</w:t>
      </w:r>
      <w:r w:rsidRPr="008F2397">
        <w:t xml:space="preserve">емлевладелец, имеющий сыновей, мог завещать всё своё недвижимое имущество только одному из </w:t>
      </w:r>
      <w:r w:rsidR="00A2004B">
        <w:t>них</w:t>
      </w:r>
      <w:r w:rsidRPr="008F2397">
        <w:t xml:space="preserve"> по своему выбору. Оста</w:t>
      </w:r>
      <w:r>
        <w:t xml:space="preserve">льные были обязаны нести службу </w:t>
      </w:r>
      <w:r>
        <w:t xml:space="preserve">в армии, на флоте или в органах государственной власти. </w:t>
      </w:r>
    </w:p>
    <w:p w:rsidR="008F2397" w:rsidRDefault="008F2397" w:rsidP="008F2397">
      <w:r>
        <w:t xml:space="preserve">В 1722 г. последовало издание "Табели о рангах", разделившей военную, гражданскую и придворную службы на 14 рангов. Занять каждый следующий ранг можно было, только пройдя все предыдущие. Чиновник, достигший восьмого класса (коллежский асессор), или офицер получали потомственное дворянство (до середины XIX в.). Так, господствующий слой укреплялся за счет включения в свой состав наиболее талантливых представителей других сословий. </w:t>
      </w:r>
    </w:p>
    <w:p w:rsidR="008F2397" w:rsidRDefault="008F2397" w:rsidP="008F2397">
      <w:r>
        <w:t xml:space="preserve">Остальное население, исключая дворянство и духовенство, обязано было платить налог государству. В 1718-1724 гг. была проведена подушная перепись всего мужского населения. Все мужское население, от грудных детей до стариков, записывалось в "ревизские списки" и было обязано платить ежегодно денежный налог подушную подать. Холопы и все "вольные </w:t>
      </w:r>
      <w:proofErr w:type="gramStart"/>
      <w:r>
        <w:t>гулящие</w:t>
      </w:r>
      <w:proofErr w:type="gramEnd"/>
      <w:r>
        <w:t xml:space="preserve"> люди" были обязаны платить налог наряду с крепостными крестьянами, частью которых они стали. </w:t>
      </w:r>
    </w:p>
    <w:p w:rsidR="008F2397" w:rsidRDefault="008F2397" w:rsidP="008F2397">
      <w:r>
        <w:t xml:space="preserve">Жители города, составлявшие 3% населения страны, также были </w:t>
      </w:r>
      <w:r w:rsidR="00A2004B">
        <w:t>обязаны платить подушную подать</w:t>
      </w:r>
      <w:r>
        <w:t xml:space="preserve">. Все ремесленники были обязаны жить в городах и записаться в цехи. Городских жителей разделили на две категории: регулярных и нерегулярных граждан. В регулярные зачислялись купцы, промышленники и ремесленники. Нерегулярными или "подлыми" считались горожане, "обретающиеся в наймах и черных работах". Суд, сбор налогов и городское благоустройство были переданы городским магистратам, </w:t>
      </w:r>
      <w:proofErr w:type="spellStart"/>
      <w:r>
        <w:lastRenderedPageBreak/>
        <w:t>избиравшимся</w:t>
      </w:r>
      <w:proofErr w:type="spellEnd"/>
      <w:r>
        <w:t xml:space="preserve"> регулярными гражданами. Горожане, хотя и подразделялись на отдельные категории, оставались сословными группами феодального общества. </w:t>
      </w:r>
    </w:p>
    <w:p w:rsidR="008F2397" w:rsidRDefault="008F2397" w:rsidP="008F2397">
      <w:r>
        <w:t xml:space="preserve">Петр I издал в 1724 г. указ, запрещавший крестьянам уходить от помещиков на заработки без их письменного разрешения. Так было положено начало паспортной системе в России. В том же 1724 г. была проведена попытка в один день искоренить нищенство в России. Всех больных и увечных ведено было переписать и направить в богадельни, устроенные при монастырях, а трудоспособных вернуть на прежнее место жительства. </w:t>
      </w:r>
    </w:p>
    <w:p w:rsidR="00AC567C" w:rsidRDefault="00AC567C" w:rsidP="00AC567C">
      <w:r w:rsidRPr="009441D2">
        <w:rPr>
          <w:b/>
          <w:bCs/>
        </w:rPr>
        <w:t>Вероисповедная политика</w:t>
      </w:r>
    </w:p>
    <w:p w:rsidR="00F26A9F" w:rsidRDefault="00AC567C" w:rsidP="00AC567C">
      <w:pPr>
        <w:ind w:firstLine="709"/>
      </w:pPr>
      <w:r w:rsidRPr="00AC567C">
        <w:t>Эпоха Петра была отмечена тенденцией к большей религиозной терпимости. Петр прекратил действие принятых Софьей «12 статей», согласно которым старообрядцы, отказавшиеся отречься от «раскола», подлежали сожжению на костре. «Раскольникам» было позволено исповедовать свою веру, при условии признания существующего государственного порядка и уплаты налогов в двойном размере. Полная свобода веры была предоставлена приезжавшим в Россию иностранцам, сняты ограничения на общение православных с христианами иных конфессий (в частности разрешены межконфессиональные браки).</w:t>
      </w:r>
    </w:p>
    <w:p w:rsidR="009D7124" w:rsidRDefault="009D7124" w:rsidP="00AC567C">
      <w:pPr>
        <w:ind w:firstLine="709"/>
      </w:pPr>
    </w:p>
    <w:p w:rsidR="009D7124" w:rsidRDefault="009D7124" w:rsidP="00AC567C">
      <w:pPr>
        <w:ind w:firstLine="709"/>
      </w:pPr>
    </w:p>
    <w:p w:rsidR="009D7124" w:rsidRDefault="009D7124" w:rsidP="00AC567C">
      <w:pPr>
        <w:ind w:firstLine="709"/>
      </w:pPr>
      <w:bookmarkStart w:id="0" w:name="_GoBack"/>
      <w:bookmarkEnd w:id="0"/>
      <w:r w:rsidRPr="009D7124">
        <w:t xml:space="preserve">Реформы первой четверти XVIII в. неотделимы от личности Петра I выдающегося полководца и государственного деятеля. В своих решениях он опирался на </w:t>
      </w:r>
      <w:proofErr w:type="gramStart"/>
      <w:r w:rsidRPr="009D7124">
        <w:t>тогдашний</w:t>
      </w:r>
      <w:proofErr w:type="gramEnd"/>
      <w:r w:rsidRPr="009D7124">
        <w:t xml:space="preserve"> уровень знаний об обществе, руководствуясь идеями "общей пользы", "государственного интереса", наиболее полно реализовавшимися в доктрине абсолютистского государства. В условиях крепостнической России он реализовал эти идеи напористо, с размахом, не </w:t>
      </w:r>
      <w:proofErr w:type="gramStart"/>
      <w:r w:rsidRPr="009D7124">
        <w:t>считаясь</w:t>
      </w:r>
      <w:proofErr w:type="gramEnd"/>
      <w:r w:rsidRPr="009D7124">
        <w:t xml:space="preserve"> порой с личными интересами подданных. Царь все время </w:t>
      </w:r>
      <w:proofErr w:type="gramStart"/>
      <w:r w:rsidRPr="009D7124">
        <w:t>находился в движении создавал</w:t>
      </w:r>
      <w:proofErr w:type="gramEnd"/>
      <w:r w:rsidRPr="009D7124">
        <w:t xml:space="preserve"> флот и регулярную армию, реформировал аппарат власти, брил бороды и создавал научные центры, руководил военными действиями.</w:t>
      </w:r>
    </w:p>
    <w:sectPr w:rsidR="009D71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DAF"/>
    <w:rsid w:val="001740FA"/>
    <w:rsid w:val="00321F11"/>
    <w:rsid w:val="003E0708"/>
    <w:rsid w:val="00432D02"/>
    <w:rsid w:val="004B0DAF"/>
    <w:rsid w:val="008F2397"/>
    <w:rsid w:val="009D7124"/>
    <w:rsid w:val="00A2004B"/>
    <w:rsid w:val="00A87BC2"/>
    <w:rsid w:val="00AC567C"/>
    <w:rsid w:val="00C31AFC"/>
    <w:rsid w:val="00D7368A"/>
    <w:rsid w:val="00F26A9F"/>
    <w:rsid w:val="00F675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0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D02"/>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1157</Words>
  <Characters>6595</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Дарина</dc:creator>
  <cp:keywords/>
  <dc:description/>
  <cp:lastModifiedBy>Дарина</cp:lastModifiedBy>
  <cp:revision>2</cp:revision>
  <dcterms:created xsi:type="dcterms:W3CDTF">2013-11-03T14:37:00Z</dcterms:created>
  <dcterms:modified xsi:type="dcterms:W3CDTF">2013-11-03T16:45:00Z</dcterms:modified>
</cp:coreProperties>
</file>